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F874366"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C3569B" w:rsidRPr="00C3569B">
              <w:t>0</w:t>
            </w:r>
            <w:r w:rsidRPr="00C3569B">
              <w:t>.</w:t>
            </w:r>
            <w:r w:rsidR="0093260B">
              <w:t>2</w:t>
            </w:r>
            <w:r w:rsidRPr="00C3569B">
              <w:t>.</w:t>
            </w:r>
            <w:bookmarkEnd w:id="3"/>
            <w:r w:rsidR="00565ADA">
              <w:rPr>
                <w:lang w:eastAsia="zh-CN"/>
              </w:rPr>
              <w:t>0</w:t>
            </w:r>
            <w:r w:rsidRPr="00C3569B">
              <w:t xml:space="preserve"> </w:t>
            </w:r>
            <w:r w:rsidRPr="00C3569B">
              <w:rPr>
                <w:sz w:val="32"/>
              </w:rPr>
              <w:t>(</w:t>
            </w:r>
            <w:bookmarkStart w:id="4" w:name="issueDate"/>
            <w:r w:rsidR="002577A9" w:rsidRPr="00C3569B">
              <w:rPr>
                <w:sz w:val="32"/>
              </w:rPr>
              <w:t>202</w:t>
            </w:r>
            <w:r w:rsidR="00464601">
              <w:rPr>
                <w:sz w:val="32"/>
              </w:rPr>
              <w:t>4</w:t>
            </w:r>
            <w:r w:rsidRPr="00C3569B">
              <w:rPr>
                <w:sz w:val="32"/>
              </w:rPr>
              <w:t>-</w:t>
            </w:r>
            <w:bookmarkEnd w:id="4"/>
            <w:r w:rsidR="0093260B" w:rsidRPr="00C3569B">
              <w:rPr>
                <w:sz w:val="32"/>
              </w:rPr>
              <w:t>0</w:t>
            </w:r>
            <w:r w:rsidR="0093260B">
              <w:rPr>
                <w:sz w:val="32"/>
                <w:lang w:eastAsia="zh-CN"/>
              </w:rPr>
              <w:t>8</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38036" w:rsidR="00E16509" w:rsidRPr="00133525" w:rsidRDefault="00E16509" w:rsidP="00133525">
            <w:pPr>
              <w:pStyle w:val="FP"/>
              <w:jc w:val="center"/>
              <w:rPr>
                <w:noProof/>
                <w:sz w:val="18"/>
              </w:rPr>
            </w:pPr>
            <w:r w:rsidRPr="00C3569B">
              <w:rPr>
                <w:noProof/>
                <w:sz w:val="18"/>
              </w:rPr>
              <w:t xml:space="preserve">© </w:t>
            </w:r>
            <w:bookmarkStart w:id="11" w:name="copyrightDate"/>
            <w:r w:rsidRPr="00C3569B">
              <w:rPr>
                <w:noProof/>
                <w:sz w:val="18"/>
              </w:rPr>
              <w:t>2</w:t>
            </w:r>
            <w:r w:rsidR="008E2D68" w:rsidRPr="00C3569B">
              <w:rPr>
                <w:noProof/>
                <w:sz w:val="18"/>
              </w:rPr>
              <w:t>02</w:t>
            </w:r>
            <w:bookmarkEnd w:id="11"/>
            <w:r w:rsidR="003402A1">
              <w:rPr>
                <w:noProof/>
                <w:sz w:val="18"/>
              </w:rPr>
              <w:t>4</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2DF59C07" w14:textId="77777777" w:rsidR="00E36AA6" w:rsidRPr="004D3578" w:rsidRDefault="00080512" w:rsidP="00E36AA6">
      <w:pPr>
        <w:pStyle w:val="TT"/>
      </w:pPr>
      <w:r w:rsidRPr="004D3578">
        <w:br w:type="page"/>
      </w:r>
      <w:bookmarkStart w:id="13" w:name="tableOfContents"/>
      <w:bookmarkEnd w:id="13"/>
      <w:r w:rsidR="00E36AA6" w:rsidRPr="004D3578">
        <w:lastRenderedPageBreak/>
        <w:t>Contents</w:t>
      </w:r>
    </w:p>
    <w:p w14:paraId="6450A892" w14:textId="37C91E08" w:rsidR="00615C12" w:rsidRDefault="00E36AA6">
      <w:pPr>
        <w:pStyle w:val="TOC1"/>
        <w:rPr>
          <w:rFonts w:asciiTheme="minorHAnsi" w:hAnsiTheme="minorHAnsi" w:cstheme="minorBidi"/>
          <w:kern w:val="2"/>
          <w:sz w:val="24"/>
          <w:szCs w:val="24"/>
          <w:lang w:val="en-FR" w:eastAsia="en-GB"/>
          <w14:ligatures w14:val="standardContextual"/>
        </w:rPr>
      </w:pPr>
      <w:r w:rsidRPr="004D3578">
        <w:fldChar w:fldCharType="begin"/>
      </w:r>
      <w:r w:rsidRPr="004D3578">
        <w:instrText xml:space="preserve"> TOC \o "1-9" </w:instrText>
      </w:r>
      <w:r w:rsidRPr="004D3578">
        <w:fldChar w:fldCharType="separate"/>
      </w:r>
      <w:r w:rsidR="00615C12" w:rsidRPr="006752D8">
        <w:rPr>
          <w:lang w:val="en-FR"/>
        </w:rPr>
        <w:t>Foreword</w:t>
      </w:r>
      <w:r w:rsidR="00615C12">
        <w:tab/>
      </w:r>
      <w:r w:rsidR="00615C12">
        <w:fldChar w:fldCharType="begin"/>
      </w:r>
      <w:r w:rsidR="00615C12">
        <w:instrText xml:space="preserve"> PAGEREF _Toc176162950 \h </w:instrText>
      </w:r>
      <w:r w:rsidR="00615C12">
        <w:fldChar w:fldCharType="separate"/>
      </w:r>
      <w:r w:rsidR="00615C12">
        <w:t>6</w:t>
      </w:r>
      <w:r w:rsidR="00615C12">
        <w:fldChar w:fldCharType="end"/>
      </w:r>
    </w:p>
    <w:p w14:paraId="055FCA3A" w14:textId="2B4EC6C6" w:rsidR="00615C12" w:rsidRDefault="00615C12">
      <w:pPr>
        <w:pStyle w:val="TOC1"/>
        <w:rPr>
          <w:rFonts w:asciiTheme="minorHAnsi" w:hAnsiTheme="minorHAnsi" w:cstheme="minorBidi"/>
          <w:kern w:val="2"/>
          <w:sz w:val="24"/>
          <w:szCs w:val="24"/>
          <w:lang w:val="en-FR" w:eastAsia="en-GB"/>
          <w14:ligatures w14:val="standardContextual"/>
        </w:rPr>
      </w:pPr>
      <w:r>
        <w:t>1</w:t>
      </w:r>
      <w:r>
        <w:rPr>
          <w:rFonts w:asciiTheme="minorHAnsi" w:hAnsiTheme="minorHAnsi" w:cstheme="minorBidi"/>
          <w:kern w:val="2"/>
          <w:sz w:val="24"/>
          <w:szCs w:val="24"/>
          <w:lang w:val="en-FR" w:eastAsia="en-GB"/>
          <w14:ligatures w14:val="standardContextual"/>
        </w:rPr>
        <w:tab/>
      </w:r>
      <w:r>
        <w:t>Scope</w:t>
      </w:r>
      <w:r>
        <w:tab/>
      </w:r>
      <w:r>
        <w:fldChar w:fldCharType="begin"/>
      </w:r>
      <w:r>
        <w:instrText xml:space="preserve"> PAGEREF _Toc176162951 \h </w:instrText>
      </w:r>
      <w:r>
        <w:fldChar w:fldCharType="separate"/>
      </w:r>
      <w:r>
        <w:t>7</w:t>
      </w:r>
      <w:r>
        <w:fldChar w:fldCharType="end"/>
      </w:r>
    </w:p>
    <w:p w14:paraId="46DDB6BC" w14:textId="28574CCC" w:rsidR="00615C12" w:rsidRDefault="00615C12">
      <w:pPr>
        <w:pStyle w:val="TOC1"/>
        <w:rPr>
          <w:rFonts w:asciiTheme="minorHAnsi" w:hAnsiTheme="minorHAnsi" w:cstheme="minorBidi"/>
          <w:kern w:val="2"/>
          <w:sz w:val="24"/>
          <w:szCs w:val="24"/>
          <w:lang w:val="en-FR" w:eastAsia="en-GB"/>
          <w14:ligatures w14:val="standardContextual"/>
        </w:rPr>
      </w:pPr>
      <w:r>
        <w:t>2</w:t>
      </w:r>
      <w:r>
        <w:rPr>
          <w:rFonts w:asciiTheme="minorHAnsi" w:hAnsiTheme="minorHAnsi" w:cstheme="minorBidi"/>
          <w:kern w:val="2"/>
          <w:sz w:val="24"/>
          <w:szCs w:val="24"/>
          <w:lang w:val="en-FR" w:eastAsia="en-GB"/>
          <w14:ligatures w14:val="standardContextual"/>
        </w:rPr>
        <w:tab/>
      </w:r>
      <w:r>
        <w:t>References</w:t>
      </w:r>
      <w:r>
        <w:tab/>
      </w:r>
      <w:r>
        <w:fldChar w:fldCharType="begin"/>
      </w:r>
      <w:r>
        <w:instrText xml:space="preserve"> PAGEREF _Toc176162952 \h </w:instrText>
      </w:r>
      <w:r>
        <w:fldChar w:fldCharType="separate"/>
      </w:r>
      <w:r>
        <w:t>7</w:t>
      </w:r>
      <w:r>
        <w:fldChar w:fldCharType="end"/>
      </w:r>
    </w:p>
    <w:p w14:paraId="42B835D2" w14:textId="3D8B9D74" w:rsidR="00615C12" w:rsidRDefault="00615C12">
      <w:pPr>
        <w:pStyle w:val="TOC1"/>
        <w:rPr>
          <w:rFonts w:asciiTheme="minorHAnsi" w:hAnsiTheme="minorHAnsi" w:cstheme="minorBidi"/>
          <w:kern w:val="2"/>
          <w:sz w:val="24"/>
          <w:szCs w:val="24"/>
          <w:lang w:val="en-FR" w:eastAsia="en-GB"/>
          <w14:ligatures w14:val="standardContextual"/>
        </w:rPr>
      </w:pPr>
      <w:r>
        <w:t>3</w:t>
      </w:r>
      <w:r>
        <w:rPr>
          <w:rFonts w:asciiTheme="minorHAnsi" w:hAnsiTheme="minorHAnsi" w:cstheme="minorBidi"/>
          <w:kern w:val="2"/>
          <w:sz w:val="24"/>
          <w:szCs w:val="24"/>
          <w:lang w:val="en-FR" w:eastAsia="en-GB"/>
          <w14:ligatures w14:val="standardContextual"/>
        </w:rPr>
        <w:tab/>
      </w:r>
      <w:r>
        <w:t>Definitions of terms, symbols and abbreviations</w:t>
      </w:r>
      <w:r>
        <w:tab/>
      </w:r>
      <w:r>
        <w:fldChar w:fldCharType="begin"/>
      </w:r>
      <w:r>
        <w:instrText xml:space="preserve"> PAGEREF _Toc176162953 \h </w:instrText>
      </w:r>
      <w:r>
        <w:fldChar w:fldCharType="separate"/>
      </w:r>
      <w:r>
        <w:t>8</w:t>
      </w:r>
      <w:r>
        <w:fldChar w:fldCharType="end"/>
      </w:r>
    </w:p>
    <w:p w14:paraId="2FF585DE" w14:textId="789FB810" w:rsidR="00615C12" w:rsidRDefault="00615C12">
      <w:pPr>
        <w:pStyle w:val="TOC2"/>
        <w:rPr>
          <w:rFonts w:asciiTheme="minorHAnsi" w:hAnsiTheme="minorHAnsi" w:cstheme="minorBidi"/>
          <w:kern w:val="2"/>
          <w:sz w:val="24"/>
          <w:szCs w:val="24"/>
          <w:lang w:val="en-FR" w:eastAsia="en-GB"/>
          <w14:ligatures w14:val="standardContextual"/>
        </w:rPr>
      </w:pPr>
      <w:r>
        <w:t>3.1</w:t>
      </w:r>
      <w:r>
        <w:rPr>
          <w:rFonts w:asciiTheme="minorHAnsi" w:hAnsiTheme="minorHAnsi" w:cstheme="minorBidi"/>
          <w:kern w:val="2"/>
          <w:sz w:val="24"/>
          <w:szCs w:val="24"/>
          <w:lang w:val="en-FR" w:eastAsia="en-GB"/>
          <w14:ligatures w14:val="standardContextual"/>
        </w:rPr>
        <w:tab/>
      </w:r>
      <w:r>
        <w:t>Terms</w:t>
      </w:r>
      <w:r>
        <w:tab/>
      </w:r>
      <w:r>
        <w:fldChar w:fldCharType="begin"/>
      </w:r>
      <w:r>
        <w:instrText xml:space="preserve"> PAGEREF _Toc176162954 \h </w:instrText>
      </w:r>
      <w:r>
        <w:fldChar w:fldCharType="separate"/>
      </w:r>
      <w:r>
        <w:t>8</w:t>
      </w:r>
      <w:r>
        <w:fldChar w:fldCharType="end"/>
      </w:r>
    </w:p>
    <w:p w14:paraId="791D618C" w14:textId="1EC44B53" w:rsidR="00615C12" w:rsidRDefault="00615C12">
      <w:pPr>
        <w:pStyle w:val="TOC2"/>
        <w:rPr>
          <w:rFonts w:asciiTheme="minorHAnsi" w:hAnsiTheme="minorHAnsi" w:cstheme="minorBidi"/>
          <w:kern w:val="2"/>
          <w:sz w:val="24"/>
          <w:szCs w:val="24"/>
          <w:lang w:val="en-FR" w:eastAsia="en-GB"/>
          <w14:ligatures w14:val="standardContextual"/>
        </w:rPr>
      </w:pPr>
      <w:r>
        <w:t>3.2</w:t>
      </w:r>
      <w:r>
        <w:rPr>
          <w:rFonts w:asciiTheme="minorHAnsi" w:hAnsiTheme="minorHAnsi" w:cstheme="minorBidi"/>
          <w:kern w:val="2"/>
          <w:sz w:val="24"/>
          <w:szCs w:val="24"/>
          <w:lang w:val="en-FR" w:eastAsia="en-GB"/>
          <w14:ligatures w14:val="standardContextual"/>
        </w:rPr>
        <w:tab/>
      </w:r>
      <w:r>
        <w:t>Symbols</w:t>
      </w:r>
      <w:r>
        <w:tab/>
      </w:r>
      <w:r>
        <w:fldChar w:fldCharType="begin"/>
      </w:r>
      <w:r>
        <w:instrText xml:space="preserve"> PAGEREF _Toc176162955 \h </w:instrText>
      </w:r>
      <w:r>
        <w:fldChar w:fldCharType="separate"/>
      </w:r>
      <w:r>
        <w:t>8</w:t>
      </w:r>
      <w:r>
        <w:fldChar w:fldCharType="end"/>
      </w:r>
    </w:p>
    <w:p w14:paraId="77343822" w14:textId="3BF5B29C" w:rsidR="00615C12" w:rsidRDefault="00615C12">
      <w:pPr>
        <w:pStyle w:val="TOC2"/>
        <w:rPr>
          <w:rFonts w:asciiTheme="minorHAnsi" w:hAnsiTheme="minorHAnsi" w:cstheme="minorBidi"/>
          <w:kern w:val="2"/>
          <w:sz w:val="24"/>
          <w:szCs w:val="24"/>
          <w:lang w:val="en-FR" w:eastAsia="en-GB"/>
          <w14:ligatures w14:val="standardContextual"/>
        </w:rPr>
      </w:pPr>
      <w:r>
        <w:t>3.3</w:t>
      </w:r>
      <w:r>
        <w:rPr>
          <w:rFonts w:asciiTheme="minorHAnsi" w:hAnsiTheme="minorHAnsi" w:cstheme="minorBidi"/>
          <w:kern w:val="2"/>
          <w:sz w:val="24"/>
          <w:szCs w:val="24"/>
          <w:lang w:val="en-FR" w:eastAsia="en-GB"/>
          <w14:ligatures w14:val="standardContextual"/>
        </w:rPr>
        <w:tab/>
      </w:r>
      <w:r>
        <w:t>Abbreviations</w:t>
      </w:r>
      <w:r>
        <w:tab/>
      </w:r>
      <w:r>
        <w:fldChar w:fldCharType="begin"/>
      </w:r>
      <w:r>
        <w:instrText xml:space="preserve"> PAGEREF _Toc176162956 \h </w:instrText>
      </w:r>
      <w:r>
        <w:fldChar w:fldCharType="separate"/>
      </w:r>
      <w:r>
        <w:t>8</w:t>
      </w:r>
      <w:r>
        <w:fldChar w:fldCharType="end"/>
      </w:r>
    </w:p>
    <w:p w14:paraId="295A6F5B" w14:textId="1F4C3AD9" w:rsidR="00615C12" w:rsidRDefault="00615C12">
      <w:pPr>
        <w:pStyle w:val="TOC1"/>
        <w:rPr>
          <w:rFonts w:asciiTheme="minorHAnsi" w:hAnsiTheme="minorHAnsi" w:cstheme="minorBidi"/>
          <w:kern w:val="2"/>
          <w:sz w:val="24"/>
          <w:szCs w:val="24"/>
          <w:lang w:val="en-FR" w:eastAsia="en-GB"/>
          <w14:ligatures w14:val="standardContextual"/>
        </w:rPr>
      </w:pPr>
      <w:r>
        <w:t>4</w:t>
      </w:r>
      <w:r>
        <w:rPr>
          <w:rFonts w:asciiTheme="minorHAnsi" w:hAnsiTheme="minorHAnsi" w:cstheme="minorBidi"/>
          <w:kern w:val="2"/>
          <w:sz w:val="24"/>
          <w:szCs w:val="24"/>
          <w:lang w:val="en-FR" w:eastAsia="en-GB"/>
          <w14:ligatures w14:val="standardContextual"/>
        </w:rPr>
        <w:tab/>
      </w:r>
      <w:r>
        <w:t>Overview</w:t>
      </w:r>
      <w:r>
        <w:tab/>
      </w:r>
      <w:r>
        <w:fldChar w:fldCharType="begin"/>
      </w:r>
      <w:r>
        <w:instrText xml:space="preserve"> PAGEREF _Toc176162957 \h </w:instrText>
      </w:r>
      <w:r>
        <w:fldChar w:fldCharType="separate"/>
      </w:r>
      <w:r>
        <w:t>9</w:t>
      </w:r>
      <w:r>
        <w:fldChar w:fldCharType="end"/>
      </w:r>
    </w:p>
    <w:p w14:paraId="0D6ECB68" w14:textId="54641DA0" w:rsidR="00615C12" w:rsidRDefault="00615C12">
      <w:pPr>
        <w:pStyle w:val="TOC1"/>
        <w:rPr>
          <w:rFonts w:asciiTheme="minorHAnsi" w:hAnsiTheme="minorHAnsi" w:cstheme="minorBidi"/>
          <w:kern w:val="2"/>
          <w:sz w:val="24"/>
          <w:szCs w:val="24"/>
          <w:lang w:val="en-FR" w:eastAsia="en-GB"/>
          <w14:ligatures w14:val="standardContextual"/>
        </w:rPr>
      </w:pPr>
      <w:r>
        <w:t>5</w:t>
      </w:r>
      <w:r>
        <w:rPr>
          <w:rFonts w:asciiTheme="minorHAnsi" w:hAnsiTheme="minorHAnsi" w:cstheme="minorBidi"/>
          <w:kern w:val="2"/>
          <w:sz w:val="24"/>
          <w:szCs w:val="24"/>
          <w:lang w:val="en-FR" w:eastAsia="en-GB"/>
          <w14:ligatures w14:val="standardContextual"/>
        </w:rPr>
        <w:tab/>
      </w:r>
      <w:r>
        <w:t>Use cases</w:t>
      </w:r>
      <w:r>
        <w:tab/>
      </w:r>
      <w:r>
        <w:fldChar w:fldCharType="begin"/>
      </w:r>
      <w:r>
        <w:instrText xml:space="preserve"> PAGEREF _Toc176162958 \h </w:instrText>
      </w:r>
      <w:r>
        <w:fldChar w:fldCharType="separate"/>
      </w:r>
      <w:r>
        <w:t>10</w:t>
      </w:r>
      <w:r>
        <w:fldChar w:fldCharType="end"/>
      </w:r>
    </w:p>
    <w:p w14:paraId="6E7E03FC" w14:textId="3CDFCD4D"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1</w:t>
      </w:r>
      <w:r>
        <w:rPr>
          <w:rFonts w:asciiTheme="minorHAnsi" w:hAnsiTheme="minorHAnsi" w:cstheme="minorBidi"/>
          <w:kern w:val="2"/>
          <w:sz w:val="24"/>
          <w:szCs w:val="24"/>
          <w:lang w:val="en-FR" w:eastAsia="en-GB"/>
          <w14:ligatures w14:val="standardContextual"/>
        </w:rPr>
        <w:tab/>
      </w:r>
      <w:r>
        <w:t xml:space="preserve">Use case </w:t>
      </w:r>
      <w:r>
        <w:rPr>
          <w:lang w:eastAsia="zh-CN"/>
        </w:rPr>
        <w:t>of IMS Voice Call Using GEO Access</w:t>
      </w:r>
      <w:r>
        <w:tab/>
      </w:r>
      <w:r>
        <w:fldChar w:fldCharType="begin"/>
      </w:r>
      <w:r>
        <w:instrText xml:space="preserve"> PAGEREF _Toc176162959 \h </w:instrText>
      </w:r>
      <w:r>
        <w:fldChar w:fldCharType="separate"/>
      </w:r>
      <w:r>
        <w:t>10</w:t>
      </w:r>
      <w:r>
        <w:fldChar w:fldCharType="end"/>
      </w:r>
    </w:p>
    <w:p w14:paraId="736BC504" w14:textId="0A0D31C6"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_Toc176162960 \h </w:instrText>
      </w:r>
      <w:r>
        <w:fldChar w:fldCharType="separate"/>
      </w:r>
      <w:r>
        <w:t>10</w:t>
      </w:r>
      <w:r>
        <w:fldChar w:fldCharType="end"/>
      </w:r>
    </w:p>
    <w:p w14:paraId="08722F01" w14:textId="74965E47"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_Toc176162961 \h </w:instrText>
      </w:r>
      <w:r>
        <w:fldChar w:fldCharType="separate"/>
      </w:r>
      <w:r>
        <w:t>11</w:t>
      </w:r>
      <w:r>
        <w:fldChar w:fldCharType="end"/>
      </w:r>
    </w:p>
    <w:p w14:paraId="1F81F948" w14:textId="22AAE1D2"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_Toc176162962 \h </w:instrText>
      </w:r>
      <w:r>
        <w:fldChar w:fldCharType="separate"/>
      </w:r>
      <w:r>
        <w:t>11</w:t>
      </w:r>
      <w:r>
        <w:fldChar w:fldCharType="end"/>
      </w:r>
    </w:p>
    <w:p w14:paraId="5844F04F" w14:textId="48B14F6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_Toc176162963 \h </w:instrText>
      </w:r>
      <w:r>
        <w:fldChar w:fldCharType="separate"/>
      </w:r>
      <w:r>
        <w:t>12</w:t>
      </w:r>
      <w:r>
        <w:fldChar w:fldCharType="end"/>
      </w:r>
    </w:p>
    <w:p w14:paraId="67C3E688" w14:textId="4192C63B"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_Toc176162964 \h </w:instrText>
      </w:r>
      <w:r>
        <w:fldChar w:fldCharType="separate"/>
      </w:r>
      <w:r>
        <w:t>12</w:t>
      </w:r>
      <w:r>
        <w:fldChar w:fldCharType="end"/>
      </w:r>
    </w:p>
    <w:p w14:paraId="616FD575" w14:textId="3C4576A1"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_Toc176162965 \h </w:instrText>
      </w:r>
      <w:r>
        <w:fldChar w:fldCharType="separate"/>
      </w:r>
      <w:r>
        <w:t>12</w:t>
      </w:r>
      <w:r>
        <w:fldChar w:fldCharType="end"/>
      </w:r>
    </w:p>
    <w:p w14:paraId="1A5CD27B" w14:textId="17D910E0" w:rsidR="00615C12" w:rsidRDefault="00615C12">
      <w:pPr>
        <w:pStyle w:val="TOC4"/>
        <w:rPr>
          <w:rFonts w:asciiTheme="minorHAnsi" w:hAnsiTheme="minorHAnsi" w:cstheme="minorBidi"/>
          <w:kern w:val="2"/>
          <w:sz w:val="24"/>
          <w:szCs w:val="24"/>
          <w:lang w:val="en-FR" w:eastAsia="en-GB"/>
          <w14:ligatures w14:val="standardContextual"/>
        </w:rPr>
      </w:pPr>
      <w:r w:rsidRPr="006752D8">
        <w:rPr>
          <w:lang w:val="en-US"/>
        </w:rPr>
        <w:t>5.</w:t>
      </w:r>
      <w:r w:rsidRPr="006752D8">
        <w:rPr>
          <w:lang w:val="en-US" w:eastAsia="zh-CN"/>
        </w:rPr>
        <w:t>1</w:t>
      </w:r>
      <w:r w:rsidRPr="006752D8">
        <w:rPr>
          <w:lang w:val="en-US"/>
        </w:rPr>
        <w:t>.6.1</w:t>
      </w:r>
      <w:r>
        <w:rPr>
          <w:rFonts w:asciiTheme="minorHAnsi" w:hAnsiTheme="minorHAnsi" w:cstheme="minorBidi"/>
          <w:kern w:val="2"/>
          <w:sz w:val="24"/>
          <w:szCs w:val="24"/>
          <w:lang w:val="en-FR" w:eastAsia="en-GB"/>
          <w14:ligatures w14:val="standardContextual"/>
        </w:rPr>
        <w:tab/>
      </w:r>
      <w:r w:rsidRPr="006752D8">
        <w:rPr>
          <w:lang w:val="en-US"/>
        </w:rPr>
        <w:t>Potential Service Requirements</w:t>
      </w:r>
      <w:r>
        <w:tab/>
      </w:r>
      <w:r>
        <w:fldChar w:fldCharType="begin"/>
      </w:r>
      <w:r>
        <w:instrText xml:space="preserve"> PAGEREF _Toc176162966 \h </w:instrText>
      </w:r>
      <w:r>
        <w:fldChar w:fldCharType="separate"/>
      </w:r>
      <w:r>
        <w:t>12</w:t>
      </w:r>
      <w:r>
        <w:fldChar w:fldCharType="end"/>
      </w:r>
    </w:p>
    <w:p w14:paraId="76037E84" w14:textId="426EAB16" w:rsidR="00615C12" w:rsidRDefault="00615C12">
      <w:pPr>
        <w:pStyle w:val="TOC4"/>
        <w:rPr>
          <w:rFonts w:asciiTheme="minorHAnsi" w:hAnsiTheme="minorHAnsi" w:cstheme="minorBidi"/>
          <w:kern w:val="2"/>
          <w:sz w:val="24"/>
          <w:szCs w:val="24"/>
          <w:lang w:val="en-FR" w:eastAsia="en-GB"/>
          <w14:ligatures w14:val="standardContextual"/>
        </w:rPr>
      </w:pPr>
      <w:r w:rsidRPr="006752D8">
        <w:rPr>
          <w:lang w:val="en-US"/>
        </w:rPr>
        <w:t>5.</w:t>
      </w:r>
      <w:r w:rsidRPr="006752D8">
        <w:rPr>
          <w:lang w:val="en-US" w:eastAsia="zh-CN"/>
        </w:rPr>
        <w:t>1</w:t>
      </w:r>
      <w:r w:rsidRPr="006752D8">
        <w:rPr>
          <w:lang w:val="en-US"/>
        </w:rPr>
        <w:t xml:space="preserve">.6.2 </w:t>
      </w:r>
      <w:r>
        <w:rPr>
          <w:rFonts w:asciiTheme="minorHAnsi" w:hAnsiTheme="minorHAnsi" w:cstheme="minorBidi"/>
          <w:kern w:val="2"/>
          <w:sz w:val="24"/>
          <w:szCs w:val="24"/>
          <w:lang w:val="en-FR" w:eastAsia="en-GB"/>
          <w14:ligatures w14:val="standardContextual"/>
        </w:rPr>
        <w:tab/>
      </w:r>
      <w:r w:rsidRPr="006752D8">
        <w:rPr>
          <w:lang w:val="en-US"/>
        </w:rPr>
        <w:t>Potential KPI Requirements</w:t>
      </w:r>
      <w:r>
        <w:tab/>
      </w:r>
      <w:r>
        <w:fldChar w:fldCharType="begin"/>
      </w:r>
      <w:r>
        <w:instrText xml:space="preserve"> PAGEREF _Toc176162967 \h </w:instrText>
      </w:r>
      <w:r>
        <w:fldChar w:fldCharType="separate"/>
      </w:r>
      <w:r>
        <w:t>13</w:t>
      </w:r>
      <w:r>
        <w:fldChar w:fldCharType="end"/>
      </w:r>
    </w:p>
    <w:p w14:paraId="7F1972E1" w14:textId="44A913B6"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rPr>
          <w:rFonts w:asciiTheme="minorHAnsi" w:hAnsiTheme="minorHAnsi" w:cstheme="minorBidi"/>
          <w:kern w:val="2"/>
          <w:sz w:val="24"/>
          <w:szCs w:val="24"/>
          <w:lang w:val="en-FR" w:eastAsia="en-GB"/>
          <w14:ligatures w14:val="standardContextual"/>
        </w:rPr>
        <w:tab/>
      </w:r>
      <w:r>
        <w:t>Use case on Resilient Notification</w:t>
      </w:r>
      <w:r>
        <w:tab/>
      </w:r>
      <w:r>
        <w:fldChar w:fldCharType="begin"/>
      </w:r>
      <w:r>
        <w:instrText xml:space="preserve"> PAGEREF _Toc176162968 \h </w:instrText>
      </w:r>
      <w:r>
        <w:fldChar w:fldCharType="separate"/>
      </w:r>
      <w:r>
        <w:t>13</w:t>
      </w:r>
      <w:r>
        <w:fldChar w:fldCharType="end"/>
      </w:r>
    </w:p>
    <w:p w14:paraId="0E59155B" w14:textId="54DE056B"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_Toc176162969 \h </w:instrText>
      </w:r>
      <w:r>
        <w:fldChar w:fldCharType="separate"/>
      </w:r>
      <w:r>
        <w:t>13</w:t>
      </w:r>
      <w:r>
        <w:fldChar w:fldCharType="end"/>
      </w:r>
    </w:p>
    <w:p w14:paraId="0A950207" w14:textId="068E0F46"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_Toc176162970 \h </w:instrText>
      </w:r>
      <w:r>
        <w:fldChar w:fldCharType="separate"/>
      </w:r>
      <w:r>
        <w:t>13</w:t>
      </w:r>
      <w:r>
        <w:fldChar w:fldCharType="end"/>
      </w:r>
    </w:p>
    <w:p w14:paraId="117B8257" w14:textId="1BE8867D"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_Toc176162971 \h </w:instrText>
      </w:r>
      <w:r>
        <w:fldChar w:fldCharType="separate"/>
      </w:r>
      <w:r>
        <w:t>13</w:t>
      </w:r>
      <w:r>
        <w:fldChar w:fldCharType="end"/>
      </w:r>
    </w:p>
    <w:p w14:paraId="4A43F522" w14:textId="31F95945"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_Toc176162972 \h </w:instrText>
      </w:r>
      <w:r>
        <w:fldChar w:fldCharType="separate"/>
      </w:r>
      <w:r>
        <w:t>14</w:t>
      </w:r>
      <w:r>
        <w:fldChar w:fldCharType="end"/>
      </w:r>
    </w:p>
    <w:p w14:paraId="2C1FF5AA" w14:textId="1E77241C"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_Toc176162973 \h </w:instrText>
      </w:r>
      <w:r>
        <w:fldChar w:fldCharType="separate"/>
      </w:r>
      <w:r>
        <w:t>14</w:t>
      </w:r>
      <w:r>
        <w:fldChar w:fldCharType="end"/>
      </w:r>
    </w:p>
    <w:p w14:paraId="61204C34" w14:textId="32FDFD98"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_Toc176162974 \h </w:instrText>
      </w:r>
      <w:r>
        <w:fldChar w:fldCharType="separate"/>
      </w:r>
      <w:r>
        <w:t>14</w:t>
      </w:r>
      <w:r>
        <w:fldChar w:fldCharType="end"/>
      </w:r>
    </w:p>
    <w:p w14:paraId="2F1851BD" w14:textId="0EE20CBB"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3</w:t>
      </w:r>
      <w:r>
        <w:rPr>
          <w:rFonts w:asciiTheme="minorHAnsi" w:hAnsiTheme="minorHAnsi" w:cstheme="minorBidi"/>
          <w:kern w:val="2"/>
          <w:sz w:val="24"/>
          <w:szCs w:val="24"/>
          <w:lang w:val="en-FR" w:eastAsia="en-GB"/>
          <w14:ligatures w14:val="standardContextual"/>
        </w:rPr>
        <w:tab/>
      </w:r>
      <w:r>
        <w:t>Use case on Satellite Communication with Resilient Operation Mode for Public Safety</w:t>
      </w:r>
      <w:r>
        <w:tab/>
      </w:r>
      <w:r>
        <w:fldChar w:fldCharType="begin"/>
      </w:r>
      <w:r>
        <w:instrText xml:space="preserve"> PAGEREF _Toc176162975 \h </w:instrText>
      </w:r>
      <w:r>
        <w:fldChar w:fldCharType="separate"/>
      </w:r>
      <w:r>
        <w:t>14</w:t>
      </w:r>
      <w:r>
        <w:fldChar w:fldCharType="end"/>
      </w:r>
    </w:p>
    <w:p w14:paraId="53049A3F" w14:textId="0C309DC0"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_Toc176162976 \h </w:instrText>
      </w:r>
      <w:r>
        <w:fldChar w:fldCharType="separate"/>
      </w:r>
      <w:r>
        <w:t>14</w:t>
      </w:r>
      <w:r>
        <w:fldChar w:fldCharType="end"/>
      </w:r>
    </w:p>
    <w:p w14:paraId="729E53E0" w14:textId="3917096B"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_Toc176162977 \h </w:instrText>
      </w:r>
      <w:r>
        <w:fldChar w:fldCharType="separate"/>
      </w:r>
      <w:r>
        <w:t>15</w:t>
      </w:r>
      <w:r>
        <w:fldChar w:fldCharType="end"/>
      </w:r>
    </w:p>
    <w:p w14:paraId="3F04B548" w14:textId="472462DD"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_Toc176162978 \h </w:instrText>
      </w:r>
      <w:r>
        <w:fldChar w:fldCharType="separate"/>
      </w:r>
      <w:r>
        <w:t>15</w:t>
      </w:r>
      <w:r>
        <w:fldChar w:fldCharType="end"/>
      </w:r>
    </w:p>
    <w:p w14:paraId="32AB5D34" w14:textId="215D7FD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_Toc176162979 \h </w:instrText>
      </w:r>
      <w:r>
        <w:fldChar w:fldCharType="separate"/>
      </w:r>
      <w:r>
        <w:t>15</w:t>
      </w:r>
      <w:r>
        <w:fldChar w:fldCharType="end"/>
      </w:r>
    </w:p>
    <w:p w14:paraId="732369C1" w14:textId="4FCA8FB3"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_Toc176162980 \h </w:instrText>
      </w:r>
      <w:r>
        <w:fldChar w:fldCharType="separate"/>
      </w:r>
      <w:r>
        <w:t>15</w:t>
      </w:r>
      <w:r>
        <w:fldChar w:fldCharType="end"/>
      </w:r>
    </w:p>
    <w:p w14:paraId="309D1776" w14:textId="3F2A1468"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_Toc176162981 \h </w:instrText>
      </w:r>
      <w:r>
        <w:fldChar w:fldCharType="separate"/>
      </w:r>
      <w:r>
        <w:t>15</w:t>
      </w:r>
      <w:r>
        <w:fldChar w:fldCharType="end"/>
      </w:r>
    </w:p>
    <w:p w14:paraId="1599D792" w14:textId="4136B2A4"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w:t>
      </w:r>
      <w:r>
        <w:t>.4</w:t>
      </w:r>
      <w:r>
        <w:rPr>
          <w:rFonts w:asciiTheme="minorHAnsi" w:hAnsiTheme="minorHAnsi" w:cstheme="minorBidi"/>
          <w:kern w:val="2"/>
          <w:sz w:val="24"/>
          <w:szCs w:val="24"/>
          <w:lang w:val="en-FR" w:eastAsia="en-GB"/>
          <w14:ligatures w14:val="standardContextual"/>
        </w:rPr>
        <w:tab/>
      </w:r>
      <w:r>
        <w:t>Use case on service continuity through multi-orbit satellite access</w:t>
      </w:r>
      <w:r>
        <w:tab/>
      </w:r>
      <w:r>
        <w:fldChar w:fldCharType="begin"/>
      </w:r>
      <w:r>
        <w:instrText xml:space="preserve"> PAGEREF _Toc176162982 \h </w:instrText>
      </w:r>
      <w:r>
        <w:fldChar w:fldCharType="separate"/>
      </w:r>
      <w:r>
        <w:t>15</w:t>
      </w:r>
      <w:r>
        <w:fldChar w:fldCharType="end"/>
      </w:r>
    </w:p>
    <w:p w14:paraId="49EFBD60" w14:textId="6A13EBF8"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w:t>
      </w:r>
      <w:r w:rsidRPr="006752D8">
        <w:rPr>
          <w:lang w:val="en-US"/>
        </w:rPr>
        <w:t>.4.1</w:t>
      </w:r>
      <w:r>
        <w:rPr>
          <w:rFonts w:asciiTheme="minorHAnsi" w:hAnsiTheme="minorHAnsi" w:cstheme="minorBidi"/>
          <w:kern w:val="2"/>
          <w:sz w:val="24"/>
          <w:szCs w:val="24"/>
          <w:lang w:val="en-FR" w:eastAsia="en-GB"/>
          <w14:ligatures w14:val="standardContextual"/>
        </w:rPr>
        <w:tab/>
      </w:r>
      <w:r w:rsidRPr="006752D8">
        <w:rPr>
          <w:lang w:val="en-US"/>
        </w:rPr>
        <w:t>Description</w:t>
      </w:r>
      <w:r>
        <w:tab/>
      </w:r>
      <w:r>
        <w:fldChar w:fldCharType="begin"/>
      </w:r>
      <w:r>
        <w:instrText xml:space="preserve"> PAGEREF _Toc176162983 \h </w:instrText>
      </w:r>
      <w:r>
        <w:fldChar w:fldCharType="separate"/>
      </w:r>
      <w:r>
        <w:t>15</w:t>
      </w:r>
      <w:r>
        <w:fldChar w:fldCharType="end"/>
      </w:r>
    </w:p>
    <w:p w14:paraId="0D40F4B4" w14:textId="41E977B2"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w:t>
      </w:r>
      <w:r w:rsidRPr="006752D8">
        <w:rPr>
          <w:lang w:val="en-US"/>
        </w:rPr>
        <w:t>.4.2</w:t>
      </w:r>
      <w:r>
        <w:rPr>
          <w:rFonts w:asciiTheme="minorHAnsi" w:hAnsiTheme="minorHAnsi" w:cstheme="minorBidi"/>
          <w:kern w:val="2"/>
          <w:sz w:val="24"/>
          <w:szCs w:val="24"/>
          <w:lang w:val="en-FR" w:eastAsia="en-GB"/>
          <w14:ligatures w14:val="standardContextual"/>
        </w:rPr>
        <w:tab/>
      </w:r>
      <w:r w:rsidRPr="006752D8">
        <w:rPr>
          <w:lang w:val="en-US"/>
        </w:rPr>
        <w:t>Pre-conditions</w:t>
      </w:r>
      <w:r>
        <w:tab/>
      </w:r>
      <w:r>
        <w:fldChar w:fldCharType="begin"/>
      </w:r>
      <w:r>
        <w:instrText xml:space="preserve"> PAGEREF _Toc176162984 \h </w:instrText>
      </w:r>
      <w:r>
        <w:fldChar w:fldCharType="separate"/>
      </w:r>
      <w:r>
        <w:t>16</w:t>
      </w:r>
      <w:r>
        <w:fldChar w:fldCharType="end"/>
      </w:r>
    </w:p>
    <w:p w14:paraId="0FF8554A" w14:textId="3B9D8E24" w:rsidR="00615C12" w:rsidRDefault="00615C12">
      <w:pPr>
        <w:pStyle w:val="TOC3"/>
        <w:rPr>
          <w:rFonts w:asciiTheme="minorHAnsi" w:hAnsiTheme="minorHAnsi" w:cstheme="minorBidi"/>
          <w:kern w:val="2"/>
          <w:sz w:val="24"/>
          <w:szCs w:val="24"/>
          <w:lang w:val="en-FR" w:eastAsia="en-GB"/>
          <w14:ligatures w14:val="standardContextual"/>
        </w:rPr>
      </w:pPr>
      <w:r w:rsidRPr="00615C12">
        <w:rPr>
          <w:lang w:val="en-US" w:eastAsia="zh-CN"/>
        </w:rPr>
        <w:t>5.4.3</w:t>
      </w:r>
      <w:r>
        <w:rPr>
          <w:rFonts w:asciiTheme="minorHAnsi" w:hAnsiTheme="minorHAnsi" w:cstheme="minorBidi"/>
          <w:kern w:val="2"/>
          <w:sz w:val="24"/>
          <w:szCs w:val="24"/>
          <w:lang w:val="en-FR" w:eastAsia="en-GB"/>
          <w14:ligatures w14:val="standardContextual"/>
        </w:rPr>
        <w:tab/>
      </w:r>
      <w:r w:rsidRPr="00615C12">
        <w:rPr>
          <w:lang w:val="en-US" w:eastAsia="zh-CN"/>
        </w:rPr>
        <w:t>Service Flows</w:t>
      </w:r>
      <w:r>
        <w:tab/>
      </w:r>
      <w:r>
        <w:fldChar w:fldCharType="begin"/>
      </w:r>
      <w:r>
        <w:instrText xml:space="preserve"> PAGEREF _Toc176162985 \h </w:instrText>
      </w:r>
      <w:r>
        <w:fldChar w:fldCharType="separate"/>
      </w:r>
      <w:r>
        <w:t>16</w:t>
      </w:r>
      <w:r>
        <w:fldChar w:fldCharType="end"/>
      </w:r>
    </w:p>
    <w:p w14:paraId="44ECBEB1" w14:textId="37641A7E"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5.4.4</w:t>
      </w:r>
      <w:r>
        <w:rPr>
          <w:rFonts w:asciiTheme="minorHAnsi" w:hAnsiTheme="minorHAnsi" w:cstheme="minorBidi"/>
          <w:kern w:val="2"/>
          <w:sz w:val="24"/>
          <w:szCs w:val="24"/>
          <w:lang w:val="en-FR" w:eastAsia="en-GB"/>
          <w14:ligatures w14:val="standardContextual"/>
        </w:rPr>
        <w:tab/>
      </w:r>
      <w:r w:rsidRPr="006752D8">
        <w:rPr>
          <w:lang w:val="en-US" w:eastAsia="zh-CN"/>
        </w:rPr>
        <w:t>Post-conditions</w:t>
      </w:r>
      <w:r>
        <w:tab/>
      </w:r>
      <w:r>
        <w:fldChar w:fldCharType="begin"/>
      </w:r>
      <w:r>
        <w:instrText xml:space="preserve"> PAGEREF _Toc176162986 \h </w:instrText>
      </w:r>
      <w:r>
        <w:fldChar w:fldCharType="separate"/>
      </w:r>
      <w:r>
        <w:t>16</w:t>
      </w:r>
      <w:r>
        <w:fldChar w:fldCharType="end"/>
      </w:r>
    </w:p>
    <w:p w14:paraId="495C58BA" w14:textId="77236719"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5.4.5</w:t>
      </w:r>
      <w:r>
        <w:rPr>
          <w:rFonts w:asciiTheme="minorHAnsi" w:hAnsiTheme="minorHAnsi" w:cstheme="minorBidi"/>
          <w:kern w:val="2"/>
          <w:sz w:val="24"/>
          <w:szCs w:val="24"/>
          <w:lang w:val="en-FR" w:eastAsia="en-GB"/>
          <w14:ligatures w14:val="standardContextual"/>
        </w:rPr>
        <w:tab/>
      </w:r>
      <w:r w:rsidRPr="006752D8">
        <w:rPr>
          <w:lang w:val="en-US" w:eastAsia="zh-CN"/>
        </w:rPr>
        <w:t>Existing features partly or fully covering the use case functionality</w:t>
      </w:r>
      <w:r>
        <w:tab/>
      </w:r>
      <w:r>
        <w:fldChar w:fldCharType="begin"/>
      </w:r>
      <w:r>
        <w:instrText xml:space="preserve"> PAGEREF _Toc176162987 \h </w:instrText>
      </w:r>
      <w:r>
        <w:fldChar w:fldCharType="separate"/>
      </w:r>
      <w:r>
        <w:t>16</w:t>
      </w:r>
      <w:r>
        <w:fldChar w:fldCharType="end"/>
      </w:r>
    </w:p>
    <w:p w14:paraId="76C4BBE5" w14:textId="7466785E"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5.4.6</w:t>
      </w:r>
      <w:r>
        <w:rPr>
          <w:rFonts w:asciiTheme="minorHAnsi" w:hAnsiTheme="minorHAnsi" w:cstheme="minorBidi"/>
          <w:kern w:val="2"/>
          <w:sz w:val="24"/>
          <w:szCs w:val="24"/>
          <w:lang w:val="en-FR" w:eastAsia="en-GB"/>
          <w14:ligatures w14:val="standardContextual"/>
        </w:rPr>
        <w:tab/>
      </w:r>
      <w:r w:rsidRPr="006752D8">
        <w:rPr>
          <w:lang w:val="en-US" w:eastAsia="zh-CN"/>
        </w:rPr>
        <w:t>Potential New Requirements needed to support the use case</w:t>
      </w:r>
      <w:r>
        <w:tab/>
      </w:r>
      <w:r>
        <w:fldChar w:fldCharType="begin"/>
      </w:r>
      <w:r>
        <w:instrText xml:space="preserve"> PAGEREF _Toc176162988 \h </w:instrText>
      </w:r>
      <w:r>
        <w:fldChar w:fldCharType="separate"/>
      </w:r>
      <w:r>
        <w:t>17</w:t>
      </w:r>
      <w:r>
        <w:fldChar w:fldCharType="end"/>
      </w:r>
    </w:p>
    <w:p w14:paraId="746948B5" w14:textId="082853BA"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5.5</w:t>
      </w:r>
      <w:r>
        <w:rPr>
          <w:rFonts w:asciiTheme="minorHAnsi" w:hAnsiTheme="minorHAnsi" w:cstheme="minorBidi"/>
          <w:kern w:val="2"/>
          <w:sz w:val="24"/>
          <w:szCs w:val="24"/>
          <w:lang w:val="en-FR" w:eastAsia="en-GB"/>
          <w14:ligatures w14:val="standardContextual"/>
        </w:rPr>
        <w:tab/>
      </w:r>
      <w:r>
        <w:rPr>
          <w:lang w:eastAsia="zh-CN"/>
        </w:rPr>
        <w:t>Use case on support for Mobile base station relays (MBSRs) through multi-orbit satellite networks</w:t>
      </w:r>
      <w:r>
        <w:tab/>
      </w:r>
      <w:r>
        <w:fldChar w:fldCharType="begin"/>
      </w:r>
      <w:r>
        <w:instrText xml:space="preserve"> PAGEREF _Toc176162989 \h </w:instrText>
      </w:r>
      <w:r>
        <w:fldChar w:fldCharType="separate"/>
      </w:r>
      <w:r>
        <w:t>17</w:t>
      </w:r>
      <w:r>
        <w:fldChar w:fldCharType="end"/>
      </w:r>
    </w:p>
    <w:p w14:paraId="06174629" w14:textId="16076D2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5.5.1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_Toc176162990 \h </w:instrText>
      </w:r>
      <w:r>
        <w:fldChar w:fldCharType="separate"/>
      </w:r>
      <w:r>
        <w:t>17</w:t>
      </w:r>
      <w:r>
        <w:fldChar w:fldCharType="end"/>
      </w:r>
    </w:p>
    <w:p w14:paraId="45EB56DB" w14:textId="2FFBC037"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5.5.2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_Toc176162991 \h </w:instrText>
      </w:r>
      <w:r>
        <w:fldChar w:fldCharType="separate"/>
      </w:r>
      <w:r>
        <w:t>18</w:t>
      </w:r>
      <w:r>
        <w:fldChar w:fldCharType="end"/>
      </w:r>
    </w:p>
    <w:p w14:paraId="706FDFBB" w14:textId="5890342A"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5.5.3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_Toc176162992 \h </w:instrText>
      </w:r>
      <w:r>
        <w:fldChar w:fldCharType="separate"/>
      </w:r>
      <w:r>
        <w:t>18</w:t>
      </w:r>
      <w:r>
        <w:fldChar w:fldCharType="end"/>
      </w:r>
    </w:p>
    <w:p w14:paraId="0EE6F06A" w14:textId="154228B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_Toc176162993 \h </w:instrText>
      </w:r>
      <w:r>
        <w:fldChar w:fldCharType="separate"/>
      </w:r>
      <w:r>
        <w:t>18</w:t>
      </w:r>
      <w:r>
        <w:fldChar w:fldCharType="end"/>
      </w:r>
    </w:p>
    <w:p w14:paraId="4CA1C024" w14:textId="31E5959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_Toc176162994 \h </w:instrText>
      </w:r>
      <w:r>
        <w:fldChar w:fldCharType="separate"/>
      </w:r>
      <w:r>
        <w:t>18</w:t>
      </w:r>
      <w:r>
        <w:fldChar w:fldCharType="end"/>
      </w:r>
    </w:p>
    <w:p w14:paraId="7454F04E" w14:textId="71FF22B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_Toc176162995 \h </w:instrText>
      </w:r>
      <w:r>
        <w:fldChar w:fldCharType="separate"/>
      </w:r>
      <w:r>
        <w:t>18</w:t>
      </w:r>
      <w:r>
        <w:fldChar w:fldCharType="end"/>
      </w:r>
    </w:p>
    <w:p w14:paraId="7993C842" w14:textId="1834DCD8"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5.6</w:t>
      </w:r>
      <w:r>
        <w:rPr>
          <w:rFonts w:asciiTheme="minorHAnsi" w:hAnsiTheme="minorHAnsi" w:cstheme="minorBidi"/>
          <w:kern w:val="2"/>
          <w:sz w:val="24"/>
          <w:szCs w:val="24"/>
          <w:lang w:val="en-FR" w:eastAsia="en-GB"/>
          <w14:ligatures w14:val="standardContextual"/>
        </w:rPr>
        <w:tab/>
      </w:r>
      <w:r>
        <w:rPr>
          <w:lang w:eastAsia="zh-CN"/>
        </w:rPr>
        <w:t>Use case on switching between multi-orbits satellite networks in remote area applications</w:t>
      </w:r>
      <w:r>
        <w:tab/>
      </w:r>
      <w:r>
        <w:fldChar w:fldCharType="begin"/>
      </w:r>
      <w:r>
        <w:instrText xml:space="preserve"> PAGEREF _Toc176162996 \h </w:instrText>
      </w:r>
      <w:r>
        <w:fldChar w:fldCharType="separate"/>
      </w:r>
      <w:r>
        <w:t>18</w:t>
      </w:r>
      <w:r>
        <w:fldChar w:fldCharType="end"/>
      </w:r>
    </w:p>
    <w:p w14:paraId="357689C8" w14:textId="57171DAE"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5.6.1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_Toc176162997 \h </w:instrText>
      </w:r>
      <w:r>
        <w:fldChar w:fldCharType="separate"/>
      </w:r>
      <w:r>
        <w:t>18</w:t>
      </w:r>
      <w:r>
        <w:fldChar w:fldCharType="end"/>
      </w:r>
    </w:p>
    <w:p w14:paraId="1F909699" w14:textId="554B72BF"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5.6.2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_Toc176162998 \h </w:instrText>
      </w:r>
      <w:r>
        <w:fldChar w:fldCharType="separate"/>
      </w:r>
      <w:r>
        <w:t>19</w:t>
      </w:r>
      <w:r>
        <w:fldChar w:fldCharType="end"/>
      </w:r>
    </w:p>
    <w:p w14:paraId="08EE365D" w14:textId="5A749A63"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5.6.3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_Toc176162999 \h </w:instrText>
      </w:r>
      <w:r>
        <w:fldChar w:fldCharType="separate"/>
      </w:r>
      <w:r>
        <w:t>19</w:t>
      </w:r>
      <w:r>
        <w:fldChar w:fldCharType="end"/>
      </w:r>
    </w:p>
    <w:p w14:paraId="35A84BE7" w14:textId="14786AB9"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_Toc176163000 \h </w:instrText>
      </w:r>
      <w:r>
        <w:fldChar w:fldCharType="separate"/>
      </w:r>
      <w:r>
        <w:t>19</w:t>
      </w:r>
      <w:r>
        <w:fldChar w:fldCharType="end"/>
      </w:r>
    </w:p>
    <w:p w14:paraId="1474A6A7" w14:textId="08329B2C"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_Toc176163001 \h </w:instrText>
      </w:r>
      <w:r>
        <w:fldChar w:fldCharType="separate"/>
      </w:r>
      <w:r>
        <w:t>19</w:t>
      </w:r>
      <w:r>
        <w:fldChar w:fldCharType="end"/>
      </w:r>
    </w:p>
    <w:p w14:paraId="5A29FDF4" w14:textId="3F14568C"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_Toc176163002 \h </w:instrText>
      </w:r>
      <w:r>
        <w:fldChar w:fldCharType="separate"/>
      </w:r>
      <w:r>
        <w:t>20</w:t>
      </w:r>
      <w:r>
        <w:fldChar w:fldCharType="end"/>
      </w:r>
    </w:p>
    <w:p w14:paraId="180056B4" w14:textId="3233B99F"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7</w:t>
      </w:r>
      <w:r>
        <w:t xml:space="preserve"> </w:t>
      </w:r>
      <w:r>
        <w:rPr>
          <w:rFonts w:asciiTheme="minorHAnsi" w:hAnsiTheme="minorHAnsi" w:cstheme="minorBidi"/>
          <w:kern w:val="2"/>
          <w:sz w:val="24"/>
          <w:szCs w:val="24"/>
          <w:lang w:val="en-FR" w:eastAsia="en-GB"/>
          <w14:ligatures w14:val="standardContextual"/>
        </w:rPr>
        <w:tab/>
      </w:r>
      <w:r>
        <w:rPr>
          <w:lang w:eastAsia="zh-CN"/>
        </w:rPr>
        <w:t>Use case on assisting vehicular communications via multi-orbits satellite access</w:t>
      </w:r>
      <w:r>
        <w:tab/>
      </w:r>
      <w:r>
        <w:fldChar w:fldCharType="begin"/>
      </w:r>
      <w:r>
        <w:instrText xml:space="preserve"> PAGEREF _Toc176163003 \h </w:instrText>
      </w:r>
      <w:r>
        <w:fldChar w:fldCharType="separate"/>
      </w:r>
      <w:r>
        <w:t>20</w:t>
      </w:r>
      <w:r>
        <w:fldChar w:fldCharType="end"/>
      </w:r>
    </w:p>
    <w:p w14:paraId="600B01CB" w14:textId="07568227"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_Toc176163004 \h </w:instrText>
      </w:r>
      <w:r>
        <w:fldChar w:fldCharType="separate"/>
      </w:r>
      <w:r>
        <w:t>20</w:t>
      </w:r>
      <w:r>
        <w:fldChar w:fldCharType="end"/>
      </w:r>
    </w:p>
    <w:p w14:paraId="2150B0C0" w14:textId="4E845278" w:rsidR="00615C12" w:rsidRDefault="00615C12">
      <w:pPr>
        <w:pStyle w:val="TOC3"/>
        <w:rPr>
          <w:rFonts w:asciiTheme="minorHAnsi" w:hAnsiTheme="minorHAnsi" w:cstheme="minorBidi"/>
          <w:kern w:val="2"/>
          <w:sz w:val="24"/>
          <w:szCs w:val="24"/>
          <w:lang w:val="en-FR" w:eastAsia="en-GB"/>
          <w14:ligatures w14:val="standardContextual"/>
        </w:rPr>
      </w:pPr>
      <w:r>
        <w:lastRenderedPageBreak/>
        <w:t>5.</w:t>
      </w:r>
      <w:r>
        <w:rPr>
          <w:lang w:eastAsia="zh-CN"/>
        </w:rPr>
        <w:t>7</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_Toc176163005 \h </w:instrText>
      </w:r>
      <w:r>
        <w:fldChar w:fldCharType="separate"/>
      </w:r>
      <w:r>
        <w:t>21</w:t>
      </w:r>
      <w:r>
        <w:fldChar w:fldCharType="end"/>
      </w:r>
    </w:p>
    <w:p w14:paraId="2F996DB9" w14:textId="0E2F0D8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_Toc176163006 \h </w:instrText>
      </w:r>
      <w:r>
        <w:fldChar w:fldCharType="separate"/>
      </w:r>
      <w:r>
        <w:t>21</w:t>
      </w:r>
      <w:r>
        <w:fldChar w:fldCharType="end"/>
      </w:r>
    </w:p>
    <w:p w14:paraId="2C131FFC" w14:textId="1ACAEF93"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_Toc176163007 \h </w:instrText>
      </w:r>
      <w:r>
        <w:fldChar w:fldCharType="separate"/>
      </w:r>
      <w:r>
        <w:t>22</w:t>
      </w:r>
      <w:r>
        <w:fldChar w:fldCharType="end"/>
      </w:r>
    </w:p>
    <w:p w14:paraId="74BECEDA" w14:textId="4ACC26F0"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_Toc176163008 \h </w:instrText>
      </w:r>
      <w:r>
        <w:fldChar w:fldCharType="separate"/>
      </w:r>
      <w:r>
        <w:t>22</w:t>
      </w:r>
      <w:r>
        <w:fldChar w:fldCharType="end"/>
      </w:r>
    </w:p>
    <w:p w14:paraId="571265E6" w14:textId="05B7B1C6" w:rsidR="00615C12" w:rsidRDefault="00615C12">
      <w:pPr>
        <w:pStyle w:val="TOC3"/>
        <w:rPr>
          <w:rFonts w:asciiTheme="minorHAnsi" w:hAnsiTheme="minorHAnsi" w:cstheme="minorBidi"/>
          <w:kern w:val="2"/>
          <w:sz w:val="24"/>
          <w:szCs w:val="24"/>
          <w:lang w:val="en-FR" w:eastAsia="en-GB"/>
          <w14:ligatures w14:val="standardContextual"/>
        </w:rPr>
      </w:pPr>
      <w:r>
        <w:t>5.7.6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_Toc176163009 \h </w:instrText>
      </w:r>
      <w:r>
        <w:fldChar w:fldCharType="separate"/>
      </w:r>
      <w:r>
        <w:t>22</w:t>
      </w:r>
      <w:r>
        <w:fldChar w:fldCharType="end"/>
      </w:r>
    </w:p>
    <w:p w14:paraId="77DC0730" w14:textId="6C00B4C8"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8</w:t>
      </w:r>
      <w:r>
        <w:rPr>
          <w:rFonts w:asciiTheme="minorHAnsi" w:hAnsiTheme="minorHAnsi" w:cstheme="minorBidi"/>
          <w:kern w:val="2"/>
          <w:sz w:val="24"/>
          <w:szCs w:val="24"/>
          <w:lang w:val="en-FR" w:eastAsia="en-GB"/>
          <w14:ligatures w14:val="standardContextual"/>
        </w:rPr>
        <w:tab/>
      </w:r>
      <w:r w:rsidRPr="006752D8">
        <w:rPr>
          <w:lang w:val="en-US"/>
        </w:rPr>
        <w:t xml:space="preserve">Use case on traffic </w:t>
      </w:r>
      <w:r>
        <w:t>over different orbit satellites</w:t>
      </w:r>
      <w:r>
        <w:tab/>
      </w:r>
      <w:r>
        <w:fldChar w:fldCharType="begin"/>
      </w:r>
      <w:r>
        <w:instrText xml:space="preserve"> PAGEREF _Toc176163010 \h </w:instrText>
      </w:r>
      <w:r>
        <w:fldChar w:fldCharType="separate"/>
      </w:r>
      <w:r>
        <w:t>23</w:t>
      </w:r>
      <w:r>
        <w:fldChar w:fldCharType="end"/>
      </w:r>
    </w:p>
    <w:p w14:paraId="4F0CA616" w14:textId="747EDE88"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_Toc176163011 \h </w:instrText>
      </w:r>
      <w:r>
        <w:fldChar w:fldCharType="separate"/>
      </w:r>
      <w:r>
        <w:t>23</w:t>
      </w:r>
      <w:r>
        <w:fldChar w:fldCharType="end"/>
      </w:r>
    </w:p>
    <w:p w14:paraId="334C7854" w14:textId="2ED935A9"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_Toc176163012 \h </w:instrText>
      </w:r>
      <w:r>
        <w:fldChar w:fldCharType="separate"/>
      </w:r>
      <w:r>
        <w:t>23</w:t>
      </w:r>
      <w:r>
        <w:fldChar w:fldCharType="end"/>
      </w:r>
    </w:p>
    <w:p w14:paraId="17B0FC4B" w14:textId="50B877B4"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_Toc176163013 \h </w:instrText>
      </w:r>
      <w:r>
        <w:fldChar w:fldCharType="separate"/>
      </w:r>
      <w:r>
        <w:t>23</w:t>
      </w:r>
      <w:r>
        <w:fldChar w:fldCharType="end"/>
      </w:r>
    </w:p>
    <w:p w14:paraId="7BCB918C" w14:textId="3C56162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_Toc176163014 \h </w:instrText>
      </w:r>
      <w:r>
        <w:fldChar w:fldCharType="separate"/>
      </w:r>
      <w:r>
        <w:t>24</w:t>
      </w:r>
      <w:r>
        <w:fldChar w:fldCharType="end"/>
      </w:r>
    </w:p>
    <w:p w14:paraId="4B9BB2ED" w14:textId="3AA738BE"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_Toc176163015 \h </w:instrText>
      </w:r>
      <w:r>
        <w:fldChar w:fldCharType="separate"/>
      </w:r>
      <w:r>
        <w:t>24</w:t>
      </w:r>
      <w:r>
        <w:fldChar w:fldCharType="end"/>
      </w:r>
    </w:p>
    <w:p w14:paraId="2F2C0CBC" w14:textId="66B77E2B"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_Toc176163016 \h </w:instrText>
      </w:r>
      <w:r>
        <w:fldChar w:fldCharType="separate"/>
      </w:r>
      <w:r>
        <w:t>25</w:t>
      </w:r>
      <w:r>
        <w:fldChar w:fldCharType="end"/>
      </w:r>
    </w:p>
    <w:p w14:paraId="47F14B95" w14:textId="718828F0" w:rsidR="00615C12" w:rsidRDefault="00615C12">
      <w:pPr>
        <w:pStyle w:val="TOC2"/>
        <w:rPr>
          <w:rFonts w:asciiTheme="minorHAnsi" w:hAnsiTheme="minorHAnsi" w:cstheme="minorBidi"/>
          <w:kern w:val="2"/>
          <w:sz w:val="24"/>
          <w:szCs w:val="24"/>
          <w:lang w:val="en-FR" w:eastAsia="en-GB"/>
          <w14:ligatures w14:val="standardContextual"/>
        </w:rPr>
      </w:pPr>
      <w:r>
        <w:t>5.9</w:t>
      </w:r>
      <w:r>
        <w:rPr>
          <w:rFonts w:asciiTheme="minorHAnsi" w:hAnsiTheme="minorHAnsi" w:cstheme="minorBidi"/>
          <w:kern w:val="2"/>
          <w:sz w:val="24"/>
          <w:szCs w:val="24"/>
          <w:lang w:val="en-FR" w:eastAsia="en-GB"/>
          <w14:ligatures w14:val="standardContextual"/>
        </w:rPr>
        <w:tab/>
      </w:r>
      <w:r>
        <w:t>Use case on Public Warning Service</w:t>
      </w:r>
      <w:r>
        <w:tab/>
      </w:r>
      <w:r>
        <w:fldChar w:fldCharType="begin"/>
      </w:r>
      <w:r>
        <w:instrText xml:space="preserve"> PAGEREF _Toc176163017 \h </w:instrText>
      </w:r>
      <w:r>
        <w:fldChar w:fldCharType="separate"/>
      </w:r>
      <w:r>
        <w:t>25</w:t>
      </w:r>
      <w:r>
        <w:fldChar w:fldCharType="end"/>
      </w:r>
    </w:p>
    <w:p w14:paraId="0EED7151" w14:textId="3FA06C4A" w:rsidR="00615C12" w:rsidRDefault="00615C12">
      <w:pPr>
        <w:pStyle w:val="TOC3"/>
        <w:rPr>
          <w:rFonts w:asciiTheme="minorHAnsi" w:hAnsiTheme="minorHAnsi" w:cstheme="minorBidi"/>
          <w:kern w:val="2"/>
          <w:sz w:val="24"/>
          <w:szCs w:val="24"/>
          <w:lang w:val="en-FR" w:eastAsia="en-GB"/>
          <w14:ligatures w14:val="standardContextual"/>
        </w:rPr>
      </w:pPr>
      <w:r>
        <w:t>5.9.1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_Toc176163018 \h </w:instrText>
      </w:r>
      <w:r>
        <w:fldChar w:fldCharType="separate"/>
      </w:r>
      <w:r>
        <w:t>25</w:t>
      </w:r>
      <w:r>
        <w:fldChar w:fldCharType="end"/>
      </w:r>
    </w:p>
    <w:p w14:paraId="4620F044" w14:textId="772EBDC4" w:rsidR="00615C12" w:rsidRDefault="00615C12">
      <w:pPr>
        <w:pStyle w:val="TOC3"/>
        <w:rPr>
          <w:rFonts w:asciiTheme="minorHAnsi" w:hAnsiTheme="minorHAnsi" w:cstheme="minorBidi"/>
          <w:kern w:val="2"/>
          <w:sz w:val="24"/>
          <w:szCs w:val="24"/>
          <w:lang w:val="en-FR" w:eastAsia="en-GB"/>
          <w14:ligatures w14:val="standardContextual"/>
        </w:rPr>
      </w:pPr>
      <w:r>
        <w:t>5.9.2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_Toc176163019 \h </w:instrText>
      </w:r>
      <w:r>
        <w:fldChar w:fldCharType="separate"/>
      </w:r>
      <w:r>
        <w:t>25</w:t>
      </w:r>
      <w:r>
        <w:fldChar w:fldCharType="end"/>
      </w:r>
    </w:p>
    <w:p w14:paraId="78AE313F" w14:textId="5BD92F53" w:rsidR="00615C12" w:rsidRDefault="00615C12">
      <w:pPr>
        <w:pStyle w:val="TOC3"/>
        <w:rPr>
          <w:rFonts w:asciiTheme="minorHAnsi" w:hAnsiTheme="minorHAnsi" w:cstheme="minorBidi"/>
          <w:kern w:val="2"/>
          <w:sz w:val="24"/>
          <w:szCs w:val="24"/>
          <w:lang w:val="en-FR" w:eastAsia="en-GB"/>
          <w14:ligatures w14:val="standardContextual"/>
        </w:rPr>
      </w:pPr>
      <w:r>
        <w:t>5.9.3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_Toc176163020 \h </w:instrText>
      </w:r>
      <w:r>
        <w:fldChar w:fldCharType="separate"/>
      </w:r>
      <w:r>
        <w:t>25</w:t>
      </w:r>
      <w:r>
        <w:fldChar w:fldCharType="end"/>
      </w:r>
    </w:p>
    <w:p w14:paraId="4DA44834" w14:textId="39C1F5D6" w:rsidR="00615C12" w:rsidRDefault="00615C12">
      <w:pPr>
        <w:pStyle w:val="TOC3"/>
        <w:rPr>
          <w:rFonts w:asciiTheme="minorHAnsi" w:hAnsiTheme="minorHAnsi" w:cstheme="minorBidi"/>
          <w:kern w:val="2"/>
          <w:sz w:val="24"/>
          <w:szCs w:val="24"/>
          <w:lang w:val="en-FR" w:eastAsia="en-GB"/>
          <w14:ligatures w14:val="standardContextual"/>
        </w:rPr>
      </w:pPr>
      <w:r>
        <w:t>5.9.4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_Toc176163021 \h </w:instrText>
      </w:r>
      <w:r>
        <w:fldChar w:fldCharType="separate"/>
      </w:r>
      <w:r>
        <w:t>25</w:t>
      </w:r>
      <w:r>
        <w:fldChar w:fldCharType="end"/>
      </w:r>
    </w:p>
    <w:p w14:paraId="3272D8B8" w14:textId="78DD6030" w:rsidR="00615C12" w:rsidRDefault="00615C12">
      <w:pPr>
        <w:pStyle w:val="TOC3"/>
        <w:rPr>
          <w:rFonts w:asciiTheme="minorHAnsi" w:hAnsiTheme="minorHAnsi" w:cstheme="minorBidi"/>
          <w:kern w:val="2"/>
          <w:sz w:val="24"/>
          <w:szCs w:val="24"/>
          <w:lang w:val="en-FR" w:eastAsia="en-GB"/>
          <w14:ligatures w14:val="standardContextual"/>
        </w:rPr>
      </w:pPr>
      <w:r>
        <w:t>5.9.5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_Toc176163022 \h </w:instrText>
      </w:r>
      <w:r>
        <w:fldChar w:fldCharType="separate"/>
      </w:r>
      <w:r>
        <w:t>25</w:t>
      </w:r>
      <w:r>
        <w:fldChar w:fldCharType="end"/>
      </w:r>
    </w:p>
    <w:p w14:paraId="7AF0DEE9" w14:textId="67C7A302" w:rsidR="00615C12" w:rsidRDefault="00615C12">
      <w:pPr>
        <w:pStyle w:val="TOC3"/>
        <w:rPr>
          <w:rFonts w:asciiTheme="minorHAnsi" w:hAnsiTheme="minorHAnsi" w:cstheme="minorBidi"/>
          <w:kern w:val="2"/>
          <w:sz w:val="24"/>
          <w:szCs w:val="24"/>
          <w:lang w:val="en-FR" w:eastAsia="en-GB"/>
          <w14:ligatures w14:val="standardContextual"/>
        </w:rPr>
      </w:pPr>
      <w:r>
        <w:t>5.9.6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_Toc176163023 \h </w:instrText>
      </w:r>
      <w:r>
        <w:fldChar w:fldCharType="separate"/>
      </w:r>
      <w:r>
        <w:t>25</w:t>
      </w:r>
      <w:r>
        <w:fldChar w:fldCharType="end"/>
      </w:r>
    </w:p>
    <w:p w14:paraId="05A48935" w14:textId="61E7CFB6" w:rsidR="00615C12" w:rsidRDefault="00615C12">
      <w:pPr>
        <w:pStyle w:val="TOC2"/>
        <w:rPr>
          <w:rFonts w:asciiTheme="minorHAnsi" w:hAnsiTheme="minorHAnsi" w:cstheme="minorBidi"/>
          <w:kern w:val="2"/>
          <w:sz w:val="24"/>
          <w:szCs w:val="24"/>
          <w:lang w:val="en-FR" w:eastAsia="en-GB"/>
          <w14:ligatures w14:val="standardContextual"/>
        </w:rPr>
      </w:pPr>
      <w:r>
        <w:t>5.10</w:t>
      </w:r>
      <w:r>
        <w:rPr>
          <w:rFonts w:asciiTheme="minorHAnsi" w:hAnsiTheme="minorHAnsi" w:cstheme="minorBidi"/>
          <w:kern w:val="2"/>
          <w:sz w:val="24"/>
          <w:szCs w:val="24"/>
          <w:lang w:val="en-FR" w:eastAsia="en-GB"/>
          <w14:ligatures w14:val="standardContextual"/>
        </w:rPr>
        <w:tab/>
      </w:r>
      <w:r>
        <w:t>Use case on Mission Critical Services using Satellite Access with Mobile Base Station Relay</w:t>
      </w:r>
      <w:r>
        <w:tab/>
      </w:r>
      <w:r>
        <w:fldChar w:fldCharType="begin"/>
      </w:r>
      <w:r>
        <w:instrText xml:space="preserve"> PAGEREF _Toc176163024 \h </w:instrText>
      </w:r>
      <w:r>
        <w:fldChar w:fldCharType="separate"/>
      </w:r>
      <w:r>
        <w:t>26</w:t>
      </w:r>
      <w:r>
        <w:fldChar w:fldCharType="end"/>
      </w:r>
    </w:p>
    <w:p w14:paraId="143073C6" w14:textId="6566624E" w:rsidR="00615C12" w:rsidRDefault="00615C12">
      <w:pPr>
        <w:pStyle w:val="TOC3"/>
        <w:rPr>
          <w:rFonts w:asciiTheme="minorHAnsi" w:hAnsiTheme="minorHAnsi" w:cstheme="minorBidi"/>
          <w:kern w:val="2"/>
          <w:sz w:val="24"/>
          <w:szCs w:val="24"/>
          <w:lang w:val="en-FR" w:eastAsia="en-GB"/>
          <w14:ligatures w14:val="standardContextual"/>
        </w:rPr>
      </w:pPr>
      <w:r>
        <w:t>5.10.1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_Toc176163025 \h </w:instrText>
      </w:r>
      <w:r>
        <w:fldChar w:fldCharType="separate"/>
      </w:r>
      <w:r>
        <w:t>26</w:t>
      </w:r>
      <w:r>
        <w:fldChar w:fldCharType="end"/>
      </w:r>
    </w:p>
    <w:p w14:paraId="21D62B47" w14:textId="6DE26E38" w:rsidR="00615C12" w:rsidRDefault="00615C12">
      <w:pPr>
        <w:pStyle w:val="TOC3"/>
        <w:rPr>
          <w:rFonts w:asciiTheme="minorHAnsi" w:hAnsiTheme="minorHAnsi" w:cstheme="minorBidi"/>
          <w:kern w:val="2"/>
          <w:sz w:val="24"/>
          <w:szCs w:val="24"/>
          <w:lang w:val="en-FR" w:eastAsia="en-GB"/>
          <w14:ligatures w14:val="standardContextual"/>
        </w:rPr>
      </w:pPr>
      <w:r>
        <w:t>5.10.2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_Toc176163026 \h </w:instrText>
      </w:r>
      <w:r>
        <w:fldChar w:fldCharType="separate"/>
      </w:r>
      <w:r>
        <w:t>27</w:t>
      </w:r>
      <w:r>
        <w:fldChar w:fldCharType="end"/>
      </w:r>
    </w:p>
    <w:p w14:paraId="30470D0C" w14:textId="1EB86CE8" w:rsidR="00615C12" w:rsidRDefault="00615C12">
      <w:pPr>
        <w:pStyle w:val="TOC3"/>
        <w:rPr>
          <w:rFonts w:asciiTheme="minorHAnsi" w:hAnsiTheme="minorHAnsi" w:cstheme="minorBidi"/>
          <w:kern w:val="2"/>
          <w:sz w:val="24"/>
          <w:szCs w:val="24"/>
          <w:lang w:val="en-FR" w:eastAsia="en-GB"/>
          <w14:ligatures w14:val="standardContextual"/>
        </w:rPr>
      </w:pPr>
      <w:r>
        <w:t>5.10.3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_Toc176163027 \h </w:instrText>
      </w:r>
      <w:r>
        <w:fldChar w:fldCharType="separate"/>
      </w:r>
      <w:r>
        <w:t>28</w:t>
      </w:r>
      <w:r>
        <w:fldChar w:fldCharType="end"/>
      </w:r>
    </w:p>
    <w:p w14:paraId="30CC5F6D" w14:textId="6535A1A2" w:rsidR="00615C12" w:rsidRDefault="00615C12">
      <w:pPr>
        <w:pStyle w:val="TOC3"/>
        <w:rPr>
          <w:rFonts w:asciiTheme="minorHAnsi" w:hAnsiTheme="minorHAnsi" w:cstheme="minorBidi"/>
          <w:kern w:val="2"/>
          <w:sz w:val="24"/>
          <w:szCs w:val="24"/>
          <w:lang w:val="en-FR" w:eastAsia="en-GB"/>
          <w14:ligatures w14:val="standardContextual"/>
        </w:rPr>
      </w:pPr>
      <w:r>
        <w:t>5.10.4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_Toc176163028 \h </w:instrText>
      </w:r>
      <w:r>
        <w:fldChar w:fldCharType="separate"/>
      </w:r>
      <w:r>
        <w:t>28</w:t>
      </w:r>
      <w:r>
        <w:fldChar w:fldCharType="end"/>
      </w:r>
    </w:p>
    <w:p w14:paraId="2B7598D0" w14:textId="2B44DF7B" w:rsidR="00615C12" w:rsidRDefault="00615C12">
      <w:pPr>
        <w:pStyle w:val="TOC3"/>
        <w:rPr>
          <w:rFonts w:asciiTheme="minorHAnsi" w:hAnsiTheme="minorHAnsi" w:cstheme="minorBidi"/>
          <w:kern w:val="2"/>
          <w:sz w:val="24"/>
          <w:szCs w:val="24"/>
          <w:lang w:val="en-FR" w:eastAsia="en-GB"/>
          <w14:ligatures w14:val="standardContextual"/>
        </w:rPr>
      </w:pPr>
      <w:r>
        <w:t>5.10.5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_Toc176163029 \h </w:instrText>
      </w:r>
      <w:r>
        <w:fldChar w:fldCharType="separate"/>
      </w:r>
      <w:r>
        <w:t>28</w:t>
      </w:r>
      <w:r>
        <w:fldChar w:fldCharType="end"/>
      </w:r>
    </w:p>
    <w:p w14:paraId="59743096" w14:textId="4818BC93" w:rsidR="00615C12" w:rsidRDefault="00615C12">
      <w:pPr>
        <w:pStyle w:val="TOC3"/>
        <w:rPr>
          <w:rFonts w:asciiTheme="minorHAnsi" w:hAnsiTheme="minorHAnsi" w:cstheme="minorBidi"/>
          <w:kern w:val="2"/>
          <w:sz w:val="24"/>
          <w:szCs w:val="24"/>
          <w:lang w:val="en-FR" w:eastAsia="en-GB"/>
          <w14:ligatures w14:val="standardContextual"/>
        </w:rPr>
      </w:pPr>
      <w:r>
        <w:t>5.10.6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_Toc176163030 \h </w:instrText>
      </w:r>
      <w:r>
        <w:fldChar w:fldCharType="separate"/>
      </w:r>
      <w:r>
        <w:t>28</w:t>
      </w:r>
      <w:r>
        <w:fldChar w:fldCharType="end"/>
      </w:r>
    </w:p>
    <w:p w14:paraId="5978E034" w14:textId="458D9EA3" w:rsidR="00615C12" w:rsidRDefault="00615C12">
      <w:pPr>
        <w:pStyle w:val="TOC2"/>
        <w:rPr>
          <w:rFonts w:asciiTheme="minorHAnsi" w:hAnsiTheme="minorHAnsi" w:cstheme="minorBidi"/>
          <w:kern w:val="2"/>
          <w:sz w:val="24"/>
          <w:szCs w:val="24"/>
          <w:lang w:val="en-FR" w:eastAsia="en-GB"/>
          <w14:ligatures w14:val="standardContextual"/>
        </w:rPr>
      </w:pPr>
      <w:r>
        <w:t>5.</w:t>
      </w:r>
      <w:r w:rsidRPr="006752D8">
        <w:rPr>
          <w:lang w:val="en-US" w:eastAsia="zh-CN"/>
        </w:rPr>
        <w:t>11</w:t>
      </w:r>
      <w:r>
        <w:rPr>
          <w:rFonts w:asciiTheme="minorHAnsi" w:hAnsiTheme="minorHAnsi" w:cstheme="minorBidi"/>
          <w:kern w:val="2"/>
          <w:sz w:val="24"/>
          <w:szCs w:val="24"/>
          <w:lang w:val="en-FR" w:eastAsia="en-GB"/>
          <w14:ligatures w14:val="standardContextual"/>
        </w:rPr>
        <w:tab/>
      </w:r>
      <w:r w:rsidRPr="006752D8">
        <w:rPr>
          <w:lang w:val="en-US"/>
        </w:rPr>
        <w:t xml:space="preserve">Use case on </w:t>
      </w:r>
      <w:r w:rsidRPr="006752D8">
        <w:rPr>
          <w:lang w:val="en-US" w:eastAsia="en-GB"/>
        </w:rPr>
        <w:t>emergency communication using satellite access</w:t>
      </w:r>
      <w:r>
        <w:tab/>
      </w:r>
      <w:r>
        <w:fldChar w:fldCharType="begin"/>
      </w:r>
      <w:r>
        <w:instrText xml:space="preserve"> PAGEREF _Toc176163031 \h </w:instrText>
      </w:r>
      <w:r>
        <w:fldChar w:fldCharType="separate"/>
      </w:r>
      <w:r>
        <w:t>29</w:t>
      </w:r>
      <w:r>
        <w:fldChar w:fldCharType="end"/>
      </w:r>
    </w:p>
    <w:p w14:paraId="0D3E1272" w14:textId="0B038EE2"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_Toc176163032 \h </w:instrText>
      </w:r>
      <w:r>
        <w:fldChar w:fldCharType="separate"/>
      </w:r>
      <w:r>
        <w:t>29</w:t>
      </w:r>
      <w:r>
        <w:fldChar w:fldCharType="end"/>
      </w:r>
    </w:p>
    <w:p w14:paraId="215653F1" w14:textId="1D819B70"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_Toc176163033 \h </w:instrText>
      </w:r>
      <w:r>
        <w:fldChar w:fldCharType="separate"/>
      </w:r>
      <w:r>
        <w:t>29</w:t>
      </w:r>
      <w:r>
        <w:fldChar w:fldCharType="end"/>
      </w:r>
    </w:p>
    <w:p w14:paraId="07DF04B1" w14:textId="576AF903"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_Toc176163034 \h </w:instrText>
      </w:r>
      <w:r>
        <w:fldChar w:fldCharType="separate"/>
      </w:r>
      <w:r>
        <w:t>29</w:t>
      </w:r>
      <w:r>
        <w:fldChar w:fldCharType="end"/>
      </w:r>
    </w:p>
    <w:p w14:paraId="11C3C05D" w14:textId="4C089A2B"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_Toc176163035 \h </w:instrText>
      </w:r>
      <w:r>
        <w:fldChar w:fldCharType="separate"/>
      </w:r>
      <w:r>
        <w:t>30</w:t>
      </w:r>
      <w:r>
        <w:fldChar w:fldCharType="end"/>
      </w:r>
    </w:p>
    <w:p w14:paraId="1DB75CE5" w14:textId="3FD573A0"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_Toc176163036 \h </w:instrText>
      </w:r>
      <w:r>
        <w:fldChar w:fldCharType="separate"/>
      </w:r>
      <w:r>
        <w:t>30</w:t>
      </w:r>
      <w:r>
        <w:fldChar w:fldCharType="end"/>
      </w:r>
    </w:p>
    <w:p w14:paraId="1E737E02" w14:textId="727F3A8D"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_Toc176163037 \h </w:instrText>
      </w:r>
      <w:r>
        <w:fldChar w:fldCharType="separate"/>
      </w:r>
      <w:r>
        <w:t>30</w:t>
      </w:r>
      <w:r>
        <w:fldChar w:fldCharType="end"/>
      </w:r>
    </w:p>
    <w:p w14:paraId="4FB5CAC6" w14:textId="1EBE49C4" w:rsidR="00615C12" w:rsidRDefault="00615C12">
      <w:pPr>
        <w:pStyle w:val="TOC2"/>
        <w:rPr>
          <w:rFonts w:asciiTheme="minorHAnsi" w:hAnsiTheme="minorHAnsi" w:cstheme="minorBidi"/>
          <w:kern w:val="2"/>
          <w:sz w:val="24"/>
          <w:szCs w:val="24"/>
          <w:lang w:val="en-FR" w:eastAsia="en-GB"/>
          <w14:ligatures w14:val="standardContextual"/>
        </w:rPr>
      </w:pPr>
      <w:r>
        <w:t>5.</w:t>
      </w:r>
      <w:r w:rsidRPr="006752D8">
        <w:rPr>
          <w:lang w:val="en-US" w:eastAsia="zh-CN"/>
        </w:rPr>
        <w:t>12</w:t>
      </w:r>
      <w:r>
        <w:rPr>
          <w:rFonts w:asciiTheme="minorHAnsi" w:hAnsiTheme="minorHAnsi" w:cstheme="minorBidi"/>
          <w:kern w:val="2"/>
          <w:sz w:val="24"/>
          <w:szCs w:val="24"/>
          <w:lang w:val="en-FR" w:eastAsia="en-GB"/>
          <w14:ligatures w14:val="standardContextual"/>
        </w:rPr>
        <w:tab/>
      </w:r>
      <w:r w:rsidRPr="006752D8">
        <w:rPr>
          <w:lang w:val="en-US" w:eastAsia="en-GB"/>
        </w:rPr>
        <w:t>Use case on supporting different services with multi-orbit satellites</w:t>
      </w:r>
      <w:r>
        <w:tab/>
      </w:r>
      <w:r>
        <w:fldChar w:fldCharType="begin"/>
      </w:r>
      <w:r>
        <w:instrText xml:space="preserve"> PAGEREF _Toc176163038 \h </w:instrText>
      </w:r>
      <w:r>
        <w:fldChar w:fldCharType="separate"/>
      </w:r>
      <w:r>
        <w:t>30</w:t>
      </w:r>
      <w:r>
        <w:fldChar w:fldCharType="end"/>
      </w:r>
    </w:p>
    <w:p w14:paraId="0C30E2AD" w14:textId="4E1463A2"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_Toc176163039 \h </w:instrText>
      </w:r>
      <w:r>
        <w:fldChar w:fldCharType="separate"/>
      </w:r>
      <w:r>
        <w:t>30</w:t>
      </w:r>
      <w:r>
        <w:fldChar w:fldCharType="end"/>
      </w:r>
    </w:p>
    <w:p w14:paraId="4A74CB08" w14:textId="33150C1F"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_Toc176163040 \h </w:instrText>
      </w:r>
      <w:r>
        <w:fldChar w:fldCharType="separate"/>
      </w:r>
      <w:r>
        <w:t>31</w:t>
      </w:r>
      <w:r>
        <w:fldChar w:fldCharType="end"/>
      </w:r>
    </w:p>
    <w:p w14:paraId="7D9DD6FB" w14:textId="1E9D74AD"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_Toc176163041 \h </w:instrText>
      </w:r>
      <w:r>
        <w:fldChar w:fldCharType="separate"/>
      </w:r>
      <w:r>
        <w:t>31</w:t>
      </w:r>
      <w:r>
        <w:fldChar w:fldCharType="end"/>
      </w:r>
    </w:p>
    <w:p w14:paraId="2B4D5CA9" w14:textId="0BF10A1E"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_Toc176163042 \h </w:instrText>
      </w:r>
      <w:r>
        <w:fldChar w:fldCharType="separate"/>
      </w:r>
      <w:r>
        <w:t>31</w:t>
      </w:r>
      <w:r>
        <w:fldChar w:fldCharType="end"/>
      </w:r>
    </w:p>
    <w:p w14:paraId="51E89470" w14:textId="4691CDC2"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_Toc176163043 \h </w:instrText>
      </w:r>
      <w:r>
        <w:fldChar w:fldCharType="separate"/>
      </w:r>
      <w:r>
        <w:t>32</w:t>
      </w:r>
      <w:r>
        <w:fldChar w:fldCharType="end"/>
      </w:r>
    </w:p>
    <w:p w14:paraId="62936CBE" w14:textId="2FEA0039"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_Toc176163044 \h </w:instrText>
      </w:r>
      <w:r>
        <w:fldChar w:fldCharType="separate"/>
      </w:r>
      <w:r>
        <w:t>32</w:t>
      </w:r>
      <w:r>
        <w:fldChar w:fldCharType="end"/>
      </w:r>
    </w:p>
    <w:p w14:paraId="4CBFAFFB" w14:textId="7DAD3538" w:rsidR="00615C12" w:rsidRDefault="00615C12">
      <w:pPr>
        <w:pStyle w:val="TOC2"/>
        <w:rPr>
          <w:rFonts w:asciiTheme="minorHAnsi" w:hAnsiTheme="minorHAnsi" w:cstheme="minorBidi"/>
          <w:kern w:val="2"/>
          <w:sz w:val="24"/>
          <w:szCs w:val="24"/>
          <w:lang w:val="en-FR" w:eastAsia="en-GB"/>
          <w14:ligatures w14:val="standardContextual"/>
        </w:rPr>
      </w:pPr>
      <w:r>
        <w:t>5.</w:t>
      </w:r>
      <w:r w:rsidRPr="006752D8">
        <w:rPr>
          <w:lang w:val="en-US" w:eastAsia="zh-CN"/>
        </w:rPr>
        <w:t>13</w:t>
      </w:r>
      <w:r>
        <w:rPr>
          <w:rFonts w:asciiTheme="minorHAnsi" w:hAnsiTheme="minorHAnsi" w:cstheme="minorBidi"/>
          <w:kern w:val="2"/>
          <w:sz w:val="24"/>
          <w:szCs w:val="24"/>
          <w:lang w:val="en-FR" w:eastAsia="en-GB"/>
          <w14:ligatures w14:val="standardContextual"/>
        </w:rPr>
        <w:tab/>
      </w:r>
      <w:r w:rsidRPr="006752D8">
        <w:rPr>
          <w:lang w:val="en-US"/>
        </w:rPr>
        <w:t>Use case on wide-area disaster control support using multi-orbit satellite networks</w:t>
      </w:r>
      <w:r>
        <w:tab/>
      </w:r>
      <w:r>
        <w:fldChar w:fldCharType="begin"/>
      </w:r>
      <w:r>
        <w:instrText xml:space="preserve"> PAGEREF _Toc176163045 \h </w:instrText>
      </w:r>
      <w:r>
        <w:fldChar w:fldCharType="separate"/>
      </w:r>
      <w:r>
        <w:t>32</w:t>
      </w:r>
      <w:r>
        <w:fldChar w:fldCharType="end"/>
      </w:r>
    </w:p>
    <w:p w14:paraId="70CF0CCB" w14:textId="37E171F8"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_Toc176163046 \h </w:instrText>
      </w:r>
      <w:r>
        <w:fldChar w:fldCharType="separate"/>
      </w:r>
      <w:r>
        <w:t>32</w:t>
      </w:r>
      <w:r>
        <w:fldChar w:fldCharType="end"/>
      </w:r>
    </w:p>
    <w:p w14:paraId="522AB511" w14:textId="05625359"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_Toc176163047 \h </w:instrText>
      </w:r>
      <w:r>
        <w:fldChar w:fldCharType="separate"/>
      </w:r>
      <w:r>
        <w:t>32</w:t>
      </w:r>
      <w:r>
        <w:fldChar w:fldCharType="end"/>
      </w:r>
    </w:p>
    <w:p w14:paraId="4B71279D" w14:textId="1103B4C5" w:rsidR="00615C12" w:rsidRDefault="00615C12">
      <w:pPr>
        <w:pStyle w:val="TOC3"/>
        <w:rPr>
          <w:rFonts w:asciiTheme="minorHAnsi" w:hAnsiTheme="minorHAnsi" w:cstheme="minorBidi"/>
          <w:kern w:val="2"/>
          <w:sz w:val="24"/>
          <w:szCs w:val="24"/>
          <w:lang w:val="en-FR" w:eastAsia="en-GB"/>
          <w14:ligatures w14:val="standardContextual"/>
        </w:rPr>
      </w:pPr>
      <w:r>
        <w:t>5.13.3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_Toc176163048 \h </w:instrText>
      </w:r>
      <w:r>
        <w:fldChar w:fldCharType="separate"/>
      </w:r>
      <w:r>
        <w:t>33</w:t>
      </w:r>
      <w:r>
        <w:fldChar w:fldCharType="end"/>
      </w:r>
    </w:p>
    <w:p w14:paraId="4F099517" w14:textId="215CC408" w:rsidR="00615C12" w:rsidRDefault="00615C12">
      <w:pPr>
        <w:pStyle w:val="TOC3"/>
        <w:rPr>
          <w:rFonts w:asciiTheme="minorHAnsi" w:hAnsiTheme="minorHAnsi" w:cstheme="minorBidi"/>
          <w:kern w:val="2"/>
          <w:sz w:val="24"/>
          <w:szCs w:val="24"/>
          <w:lang w:val="en-FR" w:eastAsia="en-GB"/>
          <w14:ligatures w14:val="standardContextual"/>
        </w:rPr>
      </w:pPr>
      <w:r>
        <w:t>5.13.4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_Toc176163049 \h </w:instrText>
      </w:r>
      <w:r>
        <w:fldChar w:fldCharType="separate"/>
      </w:r>
      <w:r>
        <w:t>33</w:t>
      </w:r>
      <w:r>
        <w:fldChar w:fldCharType="end"/>
      </w:r>
    </w:p>
    <w:p w14:paraId="3DA97224" w14:textId="6E53BF8A"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13</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_Toc176163050 \h </w:instrText>
      </w:r>
      <w:r>
        <w:fldChar w:fldCharType="separate"/>
      </w:r>
      <w:r>
        <w:t>33</w:t>
      </w:r>
      <w:r>
        <w:fldChar w:fldCharType="end"/>
      </w:r>
    </w:p>
    <w:p w14:paraId="288CA04D" w14:textId="6B10606F" w:rsidR="00615C12" w:rsidRDefault="00615C12">
      <w:pPr>
        <w:pStyle w:val="TOC3"/>
        <w:rPr>
          <w:rFonts w:asciiTheme="minorHAnsi" w:hAnsiTheme="minorHAnsi" w:cstheme="minorBidi"/>
          <w:kern w:val="2"/>
          <w:sz w:val="24"/>
          <w:szCs w:val="24"/>
          <w:lang w:val="en-FR" w:eastAsia="en-GB"/>
          <w14:ligatures w14:val="standardContextual"/>
        </w:rPr>
      </w:pPr>
      <w:r>
        <w:t>5.13.6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_Toc176163051 \h </w:instrText>
      </w:r>
      <w:r>
        <w:fldChar w:fldCharType="separate"/>
      </w:r>
      <w:r>
        <w:t>33</w:t>
      </w:r>
      <w:r>
        <w:fldChar w:fldCharType="end"/>
      </w:r>
    </w:p>
    <w:p w14:paraId="35EE7FEB" w14:textId="20FCEEC1"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w:t>
      </w:r>
      <w:r>
        <w:t>.14</w:t>
      </w:r>
      <w:r>
        <w:rPr>
          <w:rFonts w:asciiTheme="minorHAnsi" w:hAnsiTheme="minorHAnsi" w:cstheme="minorBidi"/>
          <w:kern w:val="2"/>
          <w:sz w:val="24"/>
          <w:szCs w:val="24"/>
          <w:lang w:val="en-FR" w:eastAsia="en-GB"/>
          <w14:ligatures w14:val="standardContextual"/>
        </w:rPr>
        <w:tab/>
      </w:r>
      <w:r w:rsidRPr="006752D8">
        <w:rPr>
          <w:lang w:val="en-US"/>
        </w:rPr>
        <w:t>Use case on broadband services through multi-orbit satellite access</w:t>
      </w:r>
      <w:r>
        <w:tab/>
      </w:r>
      <w:r>
        <w:fldChar w:fldCharType="begin"/>
      </w:r>
      <w:r>
        <w:instrText xml:space="preserve"> PAGEREF _Toc176163052 \h </w:instrText>
      </w:r>
      <w:r>
        <w:fldChar w:fldCharType="separate"/>
      </w:r>
      <w:r>
        <w:t>34</w:t>
      </w:r>
      <w:r>
        <w:fldChar w:fldCharType="end"/>
      </w:r>
    </w:p>
    <w:p w14:paraId="19AE1AF6" w14:textId="605ED785"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_Toc176163053 \h </w:instrText>
      </w:r>
      <w:r>
        <w:fldChar w:fldCharType="separate"/>
      </w:r>
      <w:r>
        <w:t>34</w:t>
      </w:r>
      <w:r>
        <w:fldChar w:fldCharType="end"/>
      </w:r>
    </w:p>
    <w:p w14:paraId="474D18DF" w14:textId="6CB1FDA1"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_Toc176163054 \h </w:instrText>
      </w:r>
      <w:r>
        <w:fldChar w:fldCharType="separate"/>
      </w:r>
      <w:r>
        <w:t>34</w:t>
      </w:r>
      <w:r>
        <w:fldChar w:fldCharType="end"/>
      </w:r>
    </w:p>
    <w:p w14:paraId="73C0041E" w14:textId="7D261A75"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_Toc176163055 \h </w:instrText>
      </w:r>
      <w:r>
        <w:fldChar w:fldCharType="separate"/>
      </w:r>
      <w:r>
        <w:t>34</w:t>
      </w:r>
      <w:r>
        <w:fldChar w:fldCharType="end"/>
      </w:r>
    </w:p>
    <w:p w14:paraId="286ADC53" w14:textId="47AB6227"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_Toc176163056 \h </w:instrText>
      </w:r>
      <w:r>
        <w:fldChar w:fldCharType="separate"/>
      </w:r>
      <w:r>
        <w:t>34</w:t>
      </w:r>
      <w:r>
        <w:fldChar w:fldCharType="end"/>
      </w:r>
    </w:p>
    <w:p w14:paraId="26932582" w14:textId="2327CF26"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_Toc176163057 \h </w:instrText>
      </w:r>
      <w:r>
        <w:fldChar w:fldCharType="separate"/>
      </w:r>
      <w:r>
        <w:t>34</w:t>
      </w:r>
      <w:r>
        <w:fldChar w:fldCharType="end"/>
      </w:r>
    </w:p>
    <w:p w14:paraId="7612BF65" w14:textId="1E8A8948"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_Toc176163058 \h </w:instrText>
      </w:r>
      <w:r>
        <w:fldChar w:fldCharType="separate"/>
      </w:r>
      <w:r>
        <w:t>35</w:t>
      </w:r>
      <w:r>
        <w:fldChar w:fldCharType="end"/>
      </w:r>
    </w:p>
    <w:p w14:paraId="4845775C" w14:textId="6BDD87B7" w:rsidR="00615C12" w:rsidRDefault="00615C12">
      <w:pPr>
        <w:pStyle w:val="TOC2"/>
        <w:rPr>
          <w:rFonts w:asciiTheme="minorHAnsi" w:hAnsiTheme="minorHAnsi" w:cstheme="minorBidi"/>
          <w:kern w:val="2"/>
          <w:sz w:val="24"/>
          <w:szCs w:val="24"/>
          <w:lang w:val="en-FR" w:eastAsia="en-GB"/>
          <w14:ligatures w14:val="standardContextual"/>
        </w:rPr>
      </w:pPr>
      <w:r>
        <w:t>5.15</w:t>
      </w:r>
      <w:r>
        <w:rPr>
          <w:rFonts w:asciiTheme="minorHAnsi" w:hAnsiTheme="minorHAnsi" w:cstheme="minorBidi"/>
          <w:kern w:val="2"/>
          <w:sz w:val="24"/>
          <w:szCs w:val="24"/>
          <w:lang w:val="en-FR" w:eastAsia="en-GB"/>
          <w14:ligatures w14:val="standardContextual"/>
        </w:rPr>
        <w:tab/>
      </w:r>
      <w:r>
        <w:t>Use case on multi-orbit access for cross-hybrid service</w:t>
      </w:r>
      <w:r>
        <w:tab/>
      </w:r>
      <w:r>
        <w:fldChar w:fldCharType="begin"/>
      </w:r>
      <w:r>
        <w:instrText xml:space="preserve"> PAGEREF _Toc176163059 \h </w:instrText>
      </w:r>
      <w:r>
        <w:fldChar w:fldCharType="separate"/>
      </w:r>
      <w:r>
        <w:t>35</w:t>
      </w:r>
      <w:r>
        <w:fldChar w:fldCharType="end"/>
      </w:r>
    </w:p>
    <w:p w14:paraId="2C00CD07" w14:textId="6C33CBE1" w:rsidR="00615C12" w:rsidRDefault="00615C12">
      <w:pPr>
        <w:pStyle w:val="TOC3"/>
        <w:rPr>
          <w:rFonts w:asciiTheme="minorHAnsi" w:hAnsiTheme="minorHAnsi" w:cstheme="minorBidi"/>
          <w:kern w:val="2"/>
          <w:sz w:val="24"/>
          <w:szCs w:val="24"/>
          <w:lang w:val="en-FR" w:eastAsia="en-GB"/>
          <w14:ligatures w14:val="standardContextual"/>
        </w:rPr>
      </w:pPr>
      <w:r>
        <w:t>5.15.1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_Toc176163060 \h </w:instrText>
      </w:r>
      <w:r>
        <w:fldChar w:fldCharType="separate"/>
      </w:r>
      <w:r>
        <w:t>35</w:t>
      </w:r>
      <w:r>
        <w:fldChar w:fldCharType="end"/>
      </w:r>
    </w:p>
    <w:p w14:paraId="35C65FC2" w14:textId="0C8A1F2B" w:rsidR="00615C12" w:rsidRDefault="00615C12">
      <w:pPr>
        <w:pStyle w:val="TOC3"/>
        <w:rPr>
          <w:rFonts w:asciiTheme="minorHAnsi" w:hAnsiTheme="minorHAnsi" w:cstheme="minorBidi"/>
          <w:kern w:val="2"/>
          <w:sz w:val="24"/>
          <w:szCs w:val="24"/>
          <w:lang w:val="en-FR" w:eastAsia="en-GB"/>
          <w14:ligatures w14:val="standardContextual"/>
        </w:rPr>
      </w:pPr>
      <w:r>
        <w:t>5.15.2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_Toc176163061 \h </w:instrText>
      </w:r>
      <w:r>
        <w:fldChar w:fldCharType="separate"/>
      </w:r>
      <w:r>
        <w:t>35</w:t>
      </w:r>
      <w:r>
        <w:fldChar w:fldCharType="end"/>
      </w:r>
    </w:p>
    <w:p w14:paraId="165463A1" w14:textId="392C0C06" w:rsidR="00615C12" w:rsidRDefault="00615C12">
      <w:pPr>
        <w:pStyle w:val="TOC3"/>
        <w:rPr>
          <w:rFonts w:asciiTheme="minorHAnsi" w:hAnsiTheme="minorHAnsi" w:cstheme="minorBidi"/>
          <w:kern w:val="2"/>
          <w:sz w:val="24"/>
          <w:szCs w:val="24"/>
          <w:lang w:val="en-FR" w:eastAsia="en-GB"/>
          <w14:ligatures w14:val="standardContextual"/>
        </w:rPr>
      </w:pPr>
      <w:r>
        <w:t>5.15.3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_Toc176163062 \h </w:instrText>
      </w:r>
      <w:r>
        <w:fldChar w:fldCharType="separate"/>
      </w:r>
      <w:r>
        <w:t>35</w:t>
      </w:r>
      <w:r>
        <w:fldChar w:fldCharType="end"/>
      </w:r>
    </w:p>
    <w:p w14:paraId="3E7EDC46" w14:textId="55F51DE0" w:rsidR="00615C12" w:rsidRDefault="00615C12">
      <w:pPr>
        <w:pStyle w:val="TOC3"/>
        <w:rPr>
          <w:rFonts w:asciiTheme="minorHAnsi" w:hAnsiTheme="minorHAnsi" w:cstheme="minorBidi"/>
          <w:kern w:val="2"/>
          <w:sz w:val="24"/>
          <w:szCs w:val="24"/>
          <w:lang w:val="en-FR" w:eastAsia="en-GB"/>
          <w14:ligatures w14:val="standardContextual"/>
        </w:rPr>
      </w:pPr>
      <w:r>
        <w:t>5.15.4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_Toc176163063 \h </w:instrText>
      </w:r>
      <w:r>
        <w:fldChar w:fldCharType="separate"/>
      </w:r>
      <w:r>
        <w:t>36</w:t>
      </w:r>
      <w:r>
        <w:fldChar w:fldCharType="end"/>
      </w:r>
    </w:p>
    <w:p w14:paraId="23D53988" w14:textId="7779BF16" w:rsidR="00615C12" w:rsidRDefault="00615C12">
      <w:pPr>
        <w:pStyle w:val="TOC3"/>
        <w:rPr>
          <w:rFonts w:asciiTheme="minorHAnsi" w:hAnsiTheme="minorHAnsi" w:cstheme="minorBidi"/>
          <w:kern w:val="2"/>
          <w:sz w:val="24"/>
          <w:szCs w:val="24"/>
          <w:lang w:val="en-FR" w:eastAsia="en-GB"/>
          <w14:ligatures w14:val="standardContextual"/>
        </w:rPr>
      </w:pPr>
      <w:r>
        <w:t>5.15.5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_Toc176163064 \h </w:instrText>
      </w:r>
      <w:r>
        <w:fldChar w:fldCharType="separate"/>
      </w:r>
      <w:r>
        <w:t>36</w:t>
      </w:r>
      <w:r>
        <w:fldChar w:fldCharType="end"/>
      </w:r>
    </w:p>
    <w:p w14:paraId="460CD08D" w14:textId="0C5AC8EB" w:rsidR="00615C12" w:rsidRDefault="00615C12">
      <w:pPr>
        <w:pStyle w:val="TOC3"/>
        <w:rPr>
          <w:rFonts w:asciiTheme="minorHAnsi" w:hAnsiTheme="minorHAnsi" w:cstheme="minorBidi"/>
          <w:kern w:val="2"/>
          <w:sz w:val="24"/>
          <w:szCs w:val="24"/>
          <w:lang w:val="en-FR" w:eastAsia="en-GB"/>
          <w14:ligatures w14:val="standardContextual"/>
        </w:rPr>
      </w:pPr>
      <w:r>
        <w:t>5.15.6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_Toc176163065 \h </w:instrText>
      </w:r>
      <w:r>
        <w:fldChar w:fldCharType="separate"/>
      </w:r>
      <w:r>
        <w:t>36</w:t>
      </w:r>
      <w:r>
        <w:fldChar w:fldCharType="end"/>
      </w:r>
    </w:p>
    <w:p w14:paraId="74A98943" w14:textId="0976FE0D" w:rsidR="00615C12" w:rsidRDefault="00615C12">
      <w:pPr>
        <w:pStyle w:val="TOC2"/>
        <w:rPr>
          <w:rFonts w:asciiTheme="minorHAnsi" w:hAnsiTheme="minorHAnsi" w:cstheme="minorBidi"/>
          <w:kern w:val="2"/>
          <w:sz w:val="24"/>
          <w:szCs w:val="24"/>
          <w:lang w:val="en-FR" w:eastAsia="en-GB"/>
          <w14:ligatures w14:val="standardContextual"/>
        </w:rPr>
      </w:pPr>
      <w:r>
        <w:t>5.16</w:t>
      </w:r>
      <w:r>
        <w:rPr>
          <w:rFonts w:asciiTheme="minorHAnsi" w:hAnsiTheme="minorHAnsi" w:cstheme="minorBidi"/>
          <w:kern w:val="2"/>
          <w:sz w:val="24"/>
          <w:szCs w:val="24"/>
          <w:lang w:val="en-FR" w:eastAsia="en-GB"/>
          <w14:ligatures w14:val="standardContextual"/>
        </w:rPr>
        <w:tab/>
      </w:r>
      <w:r>
        <w:t>Use case on using GEO for initial network entry and service initialization</w:t>
      </w:r>
      <w:r>
        <w:tab/>
      </w:r>
      <w:r>
        <w:fldChar w:fldCharType="begin"/>
      </w:r>
      <w:r>
        <w:instrText xml:space="preserve"> PAGEREF _Toc176163066 \h </w:instrText>
      </w:r>
      <w:r>
        <w:fldChar w:fldCharType="separate"/>
      </w:r>
      <w:r>
        <w:t>36</w:t>
      </w:r>
      <w:r>
        <w:fldChar w:fldCharType="end"/>
      </w:r>
    </w:p>
    <w:p w14:paraId="2703B997" w14:textId="65B095B0" w:rsidR="00615C12" w:rsidRDefault="00615C12">
      <w:pPr>
        <w:pStyle w:val="TOC3"/>
        <w:rPr>
          <w:rFonts w:asciiTheme="minorHAnsi" w:hAnsiTheme="minorHAnsi" w:cstheme="minorBidi"/>
          <w:kern w:val="2"/>
          <w:sz w:val="24"/>
          <w:szCs w:val="24"/>
          <w:lang w:val="en-FR" w:eastAsia="en-GB"/>
          <w14:ligatures w14:val="standardContextual"/>
        </w:rPr>
      </w:pPr>
      <w:r>
        <w:lastRenderedPageBreak/>
        <w:t>5.16.1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_Toc176163067 \h </w:instrText>
      </w:r>
      <w:r>
        <w:fldChar w:fldCharType="separate"/>
      </w:r>
      <w:r>
        <w:t>36</w:t>
      </w:r>
      <w:r>
        <w:fldChar w:fldCharType="end"/>
      </w:r>
    </w:p>
    <w:p w14:paraId="54F39F36" w14:textId="30A23B1F" w:rsidR="00615C12" w:rsidRDefault="00615C12">
      <w:pPr>
        <w:pStyle w:val="TOC3"/>
        <w:rPr>
          <w:rFonts w:asciiTheme="minorHAnsi" w:hAnsiTheme="minorHAnsi" w:cstheme="minorBidi"/>
          <w:kern w:val="2"/>
          <w:sz w:val="24"/>
          <w:szCs w:val="24"/>
          <w:lang w:val="en-FR" w:eastAsia="en-GB"/>
          <w14:ligatures w14:val="standardContextual"/>
        </w:rPr>
      </w:pPr>
      <w:r>
        <w:t>5.16.2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_Toc176163068 \h </w:instrText>
      </w:r>
      <w:r>
        <w:fldChar w:fldCharType="separate"/>
      </w:r>
      <w:r>
        <w:t>37</w:t>
      </w:r>
      <w:r>
        <w:fldChar w:fldCharType="end"/>
      </w:r>
    </w:p>
    <w:p w14:paraId="212FADCA" w14:textId="03D905C0" w:rsidR="00615C12" w:rsidRDefault="00615C12">
      <w:pPr>
        <w:pStyle w:val="TOC3"/>
        <w:rPr>
          <w:rFonts w:asciiTheme="minorHAnsi" w:hAnsiTheme="minorHAnsi" w:cstheme="minorBidi"/>
          <w:kern w:val="2"/>
          <w:sz w:val="24"/>
          <w:szCs w:val="24"/>
          <w:lang w:val="en-FR" w:eastAsia="en-GB"/>
          <w14:ligatures w14:val="standardContextual"/>
        </w:rPr>
      </w:pPr>
      <w:r>
        <w:t>5.16.3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_Toc176163069 \h </w:instrText>
      </w:r>
      <w:r>
        <w:fldChar w:fldCharType="separate"/>
      </w:r>
      <w:r>
        <w:t>37</w:t>
      </w:r>
      <w:r>
        <w:fldChar w:fldCharType="end"/>
      </w:r>
    </w:p>
    <w:p w14:paraId="3D2AE9B0" w14:textId="196C0DAB" w:rsidR="00615C12" w:rsidRDefault="00615C12">
      <w:pPr>
        <w:pStyle w:val="TOC3"/>
        <w:rPr>
          <w:rFonts w:asciiTheme="minorHAnsi" w:hAnsiTheme="minorHAnsi" w:cstheme="minorBidi"/>
          <w:kern w:val="2"/>
          <w:sz w:val="24"/>
          <w:szCs w:val="24"/>
          <w:lang w:val="en-FR" w:eastAsia="en-GB"/>
          <w14:ligatures w14:val="standardContextual"/>
        </w:rPr>
      </w:pPr>
      <w:r>
        <w:t>5.16.4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_Toc176163070 \h </w:instrText>
      </w:r>
      <w:r>
        <w:fldChar w:fldCharType="separate"/>
      </w:r>
      <w:r>
        <w:t>37</w:t>
      </w:r>
      <w:r>
        <w:fldChar w:fldCharType="end"/>
      </w:r>
    </w:p>
    <w:p w14:paraId="3253CD78" w14:textId="191E60BF" w:rsidR="00615C12" w:rsidRDefault="00615C12">
      <w:pPr>
        <w:pStyle w:val="TOC3"/>
        <w:rPr>
          <w:rFonts w:asciiTheme="minorHAnsi" w:hAnsiTheme="minorHAnsi" w:cstheme="minorBidi"/>
          <w:kern w:val="2"/>
          <w:sz w:val="24"/>
          <w:szCs w:val="24"/>
          <w:lang w:val="en-FR" w:eastAsia="en-GB"/>
          <w14:ligatures w14:val="standardContextual"/>
        </w:rPr>
      </w:pPr>
      <w:r>
        <w:t>5.16.5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_Toc176163071 \h </w:instrText>
      </w:r>
      <w:r>
        <w:fldChar w:fldCharType="separate"/>
      </w:r>
      <w:r>
        <w:t>37</w:t>
      </w:r>
      <w:r>
        <w:fldChar w:fldCharType="end"/>
      </w:r>
    </w:p>
    <w:p w14:paraId="53FE47D7" w14:textId="60E53C27" w:rsidR="00615C12" w:rsidRDefault="00615C12">
      <w:pPr>
        <w:pStyle w:val="TOC3"/>
        <w:rPr>
          <w:rFonts w:asciiTheme="minorHAnsi" w:hAnsiTheme="minorHAnsi" w:cstheme="minorBidi"/>
          <w:kern w:val="2"/>
          <w:sz w:val="24"/>
          <w:szCs w:val="24"/>
          <w:lang w:val="en-FR" w:eastAsia="en-GB"/>
          <w14:ligatures w14:val="standardContextual"/>
        </w:rPr>
      </w:pPr>
      <w:r>
        <w:t>5.16.6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_Toc176163072 \h </w:instrText>
      </w:r>
      <w:r>
        <w:fldChar w:fldCharType="separate"/>
      </w:r>
      <w:r>
        <w:t>37</w:t>
      </w:r>
      <w:r>
        <w:fldChar w:fldCharType="end"/>
      </w:r>
    </w:p>
    <w:p w14:paraId="5D16D560" w14:textId="513A8E78" w:rsidR="00615C12" w:rsidRDefault="00615C12">
      <w:pPr>
        <w:pStyle w:val="TOC2"/>
        <w:rPr>
          <w:rFonts w:asciiTheme="minorHAnsi" w:hAnsiTheme="minorHAnsi" w:cstheme="minorBidi"/>
          <w:kern w:val="2"/>
          <w:sz w:val="24"/>
          <w:szCs w:val="24"/>
          <w:lang w:val="en-FR" w:eastAsia="en-GB"/>
          <w14:ligatures w14:val="standardContextual"/>
        </w:rPr>
      </w:pPr>
      <w:r>
        <w:t>5.17</w:t>
      </w:r>
      <w:r>
        <w:rPr>
          <w:rFonts w:asciiTheme="minorHAnsi" w:hAnsiTheme="minorHAnsi" w:cstheme="minorBidi"/>
          <w:kern w:val="2"/>
          <w:sz w:val="24"/>
          <w:szCs w:val="24"/>
          <w:lang w:val="en-FR" w:eastAsia="en-GB"/>
          <w14:ligatures w14:val="standardContextual"/>
        </w:rPr>
        <w:tab/>
      </w:r>
      <w:r>
        <w:t>Use case on  resource and energy efficiency in a multi-orbit Satellite Access System</w:t>
      </w:r>
      <w:r>
        <w:tab/>
      </w:r>
      <w:r>
        <w:fldChar w:fldCharType="begin"/>
      </w:r>
      <w:r>
        <w:instrText xml:space="preserve"> PAGEREF _Toc176163073 \h </w:instrText>
      </w:r>
      <w:r>
        <w:fldChar w:fldCharType="separate"/>
      </w:r>
      <w:r>
        <w:t>37</w:t>
      </w:r>
      <w:r>
        <w:fldChar w:fldCharType="end"/>
      </w:r>
    </w:p>
    <w:p w14:paraId="5004AEA6" w14:textId="7DDAE630" w:rsidR="00615C12" w:rsidRDefault="00615C12">
      <w:pPr>
        <w:pStyle w:val="TOC3"/>
        <w:rPr>
          <w:rFonts w:asciiTheme="minorHAnsi" w:hAnsiTheme="minorHAnsi" w:cstheme="minorBidi"/>
          <w:kern w:val="2"/>
          <w:sz w:val="24"/>
          <w:szCs w:val="24"/>
          <w:lang w:val="en-FR" w:eastAsia="en-GB"/>
          <w14:ligatures w14:val="standardContextual"/>
        </w:rPr>
      </w:pPr>
      <w:r>
        <w:t>5.17.1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_Toc176163074 \h </w:instrText>
      </w:r>
      <w:r>
        <w:fldChar w:fldCharType="separate"/>
      </w:r>
      <w:r>
        <w:t>37</w:t>
      </w:r>
      <w:r>
        <w:fldChar w:fldCharType="end"/>
      </w:r>
    </w:p>
    <w:p w14:paraId="5EACE9EC" w14:textId="797610D7" w:rsidR="00615C12" w:rsidRDefault="00615C12">
      <w:pPr>
        <w:pStyle w:val="TOC3"/>
        <w:rPr>
          <w:rFonts w:asciiTheme="minorHAnsi" w:hAnsiTheme="minorHAnsi" w:cstheme="minorBidi"/>
          <w:kern w:val="2"/>
          <w:sz w:val="24"/>
          <w:szCs w:val="24"/>
          <w:lang w:val="en-FR" w:eastAsia="en-GB"/>
          <w14:ligatures w14:val="standardContextual"/>
        </w:rPr>
      </w:pPr>
      <w:r>
        <w:t>5.17.2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_Toc176163075 \h </w:instrText>
      </w:r>
      <w:r>
        <w:fldChar w:fldCharType="separate"/>
      </w:r>
      <w:r>
        <w:t>38</w:t>
      </w:r>
      <w:r>
        <w:fldChar w:fldCharType="end"/>
      </w:r>
    </w:p>
    <w:p w14:paraId="2A96F7D9" w14:textId="25BACEA8" w:rsidR="00615C12" w:rsidRDefault="00615C12">
      <w:pPr>
        <w:pStyle w:val="TOC3"/>
        <w:rPr>
          <w:rFonts w:asciiTheme="minorHAnsi" w:hAnsiTheme="minorHAnsi" w:cstheme="minorBidi"/>
          <w:kern w:val="2"/>
          <w:sz w:val="24"/>
          <w:szCs w:val="24"/>
          <w:lang w:val="en-FR" w:eastAsia="en-GB"/>
          <w14:ligatures w14:val="standardContextual"/>
        </w:rPr>
      </w:pPr>
      <w:r>
        <w:t>5.17.3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_Toc176163076 \h </w:instrText>
      </w:r>
      <w:r>
        <w:fldChar w:fldCharType="separate"/>
      </w:r>
      <w:r>
        <w:t>38</w:t>
      </w:r>
      <w:r>
        <w:fldChar w:fldCharType="end"/>
      </w:r>
    </w:p>
    <w:p w14:paraId="7CAF15FF" w14:textId="5514F1AE" w:rsidR="00615C12" w:rsidRDefault="00615C12">
      <w:pPr>
        <w:pStyle w:val="TOC3"/>
        <w:rPr>
          <w:rFonts w:asciiTheme="minorHAnsi" w:hAnsiTheme="minorHAnsi" w:cstheme="minorBidi"/>
          <w:kern w:val="2"/>
          <w:sz w:val="24"/>
          <w:szCs w:val="24"/>
          <w:lang w:val="en-FR" w:eastAsia="en-GB"/>
          <w14:ligatures w14:val="standardContextual"/>
        </w:rPr>
      </w:pPr>
      <w:r>
        <w:t>5.17.4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_Toc176163077 \h </w:instrText>
      </w:r>
      <w:r>
        <w:fldChar w:fldCharType="separate"/>
      </w:r>
      <w:r>
        <w:t>38</w:t>
      </w:r>
      <w:r>
        <w:fldChar w:fldCharType="end"/>
      </w:r>
    </w:p>
    <w:p w14:paraId="63EBD37E" w14:textId="51FB73AE" w:rsidR="00615C12" w:rsidRDefault="00615C12">
      <w:pPr>
        <w:pStyle w:val="TOC3"/>
        <w:rPr>
          <w:rFonts w:asciiTheme="minorHAnsi" w:hAnsiTheme="minorHAnsi" w:cstheme="minorBidi"/>
          <w:kern w:val="2"/>
          <w:sz w:val="24"/>
          <w:szCs w:val="24"/>
          <w:lang w:val="en-FR" w:eastAsia="en-GB"/>
          <w14:ligatures w14:val="standardContextual"/>
        </w:rPr>
      </w:pPr>
      <w:r>
        <w:t>5.17.5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_Toc176163078 \h </w:instrText>
      </w:r>
      <w:r>
        <w:fldChar w:fldCharType="separate"/>
      </w:r>
      <w:r>
        <w:t>39</w:t>
      </w:r>
      <w:r>
        <w:fldChar w:fldCharType="end"/>
      </w:r>
    </w:p>
    <w:p w14:paraId="691D6C5A" w14:textId="0D2B5A1E" w:rsidR="00615C12" w:rsidRDefault="00615C12">
      <w:pPr>
        <w:pStyle w:val="TOC3"/>
        <w:rPr>
          <w:rFonts w:asciiTheme="minorHAnsi" w:hAnsiTheme="minorHAnsi" w:cstheme="minorBidi"/>
          <w:kern w:val="2"/>
          <w:sz w:val="24"/>
          <w:szCs w:val="24"/>
          <w:lang w:val="en-FR" w:eastAsia="en-GB"/>
          <w14:ligatures w14:val="standardContextual"/>
        </w:rPr>
      </w:pPr>
      <w:r>
        <w:t>5.17.6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_Toc176163079 \h </w:instrText>
      </w:r>
      <w:r>
        <w:fldChar w:fldCharType="separate"/>
      </w:r>
      <w:r>
        <w:t>39</w:t>
      </w:r>
      <w:r>
        <w:fldChar w:fldCharType="end"/>
      </w:r>
    </w:p>
    <w:p w14:paraId="28D2A1E5" w14:textId="7A8FFC12" w:rsidR="00615C12" w:rsidRDefault="00615C12">
      <w:pPr>
        <w:pStyle w:val="TOC2"/>
        <w:rPr>
          <w:rFonts w:asciiTheme="minorHAnsi" w:hAnsiTheme="minorHAnsi" w:cstheme="minorBidi"/>
          <w:kern w:val="2"/>
          <w:sz w:val="24"/>
          <w:szCs w:val="24"/>
          <w:lang w:val="en-FR" w:eastAsia="en-GB"/>
          <w14:ligatures w14:val="standardContextual"/>
        </w:rPr>
      </w:pPr>
      <w:r>
        <w:t>5.18</w:t>
      </w:r>
      <w:r>
        <w:rPr>
          <w:rFonts w:asciiTheme="minorHAnsi" w:hAnsiTheme="minorHAnsi" w:cstheme="minorBidi"/>
          <w:kern w:val="2"/>
          <w:sz w:val="24"/>
          <w:szCs w:val="24"/>
          <w:lang w:val="en-FR" w:eastAsia="en-GB"/>
          <w14:ligatures w14:val="standardContextual"/>
        </w:rPr>
        <w:tab/>
      </w:r>
      <w:r>
        <w:t>Use case on using GEO to land data in a desirable geographical location</w:t>
      </w:r>
      <w:r>
        <w:tab/>
      </w:r>
      <w:r>
        <w:fldChar w:fldCharType="begin"/>
      </w:r>
      <w:r>
        <w:instrText xml:space="preserve"> PAGEREF _Toc176163080 \h </w:instrText>
      </w:r>
      <w:r>
        <w:fldChar w:fldCharType="separate"/>
      </w:r>
      <w:r>
        <w:t>39</w:t>
      </w:r>
      <w:r>
        <w:fldChar w:fldCharType="end"/>
      </w:r>
    </w:p>
    <w:p w14:paraId="3399A8EE" w14:textId="51956302" w:rsidR="00615C12" w:rsidRDefault="00615C12">
      <w:pPr>
        <w:pStyle w:val="TOC3"/>
        <w:rPr>
          <w:rFonts w:asciiTheme="minorHAnsi" w:hAnsiTheme="minorHAnsi" w:cstheme="minorBidi"/>
          <w:kern w:val="2"/>
          <w:sz w:val="24"/>
          <w:szCs w:val="24"/>
          <w:lang w:val="en-FR" w:eastAsia="en-GB"/>
          <w14:ligatures w14:val="standardContextual"/>
        </w:rPr>
      </w:pPr>
      <w:r>
        <w:t>5.18.1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_Toc176163081 \h </w:instrText>
      </w:r>
      <w:r>
        <w:fldChar w:fldCharType="separate"/>
      </w:r>
      <w:r>
        <w:t>39</w:t>
      </w:r>
      <w:r>
        <w:fldChar w:fldCharType="end"/>
      </w:r>
    </w:p>
    <w:p w14:paraId="28F28B07" w14:textId="171D4A41" w:rsidR="00615C12" w:rsidRDefault="00615C12">
      <w:pPr>
        <w:pStyle w:val="TOC3"/>
        <w:rPr>
          <w:rFonts w:asciiTheme="minorHAnsi" w:hAnsiTheme="minorHAnsi" w:cstheme="minorBidi"/>
          <w:kern w:val="2"/>
          <w:sz w:val="24"/>
          <w:szCs w:val="24"/>
          <w:lang w:val="en-FR" w:eastAsia="en-GB"/>
          <w14:ligatures w14:val="standardContextual"/>
        </w:rPr>
      </w:pPr>
      <w:r>
        <w:t>5.18.2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_Toc176163082 \h </w:instrText>
      </w:r>
      <w:r>
        <w:fldChar w:fldCharType="separate"/>
      </w:r>
      <w:r>
        <w:t>39</w:t>
      </w:r>
      <w:r>
        <w:fldChar w:fldCharType="end"/>
      </w:r>
    </w:p>
    <w:p w14:paraId="7BCC59D7" w14:textId="463641A5" w:rsidR="00615C12" w:rsidRDefault="00615C12">
      <w:pPr>
        <w:pStyle w:val="TOC3"/>
        <w:rPr>
          <w:rFonts w:asciiTheme="minorHAnsi" w:hAnsiTheme="minorHAnsi" w:cstheme="minorBidi"/>
          <w:kern w:val="2"/>
          <w:sz w:val="24"/>
          <w:szCs w:val="24"/>
          <w:lang w:val="en-FR" w:eastAsia="en-GB"/>
          <w14:ligatures w14:val="standardContextual"/>
        </w:rPr>
      </w:pPr>
      <w:r>
        <w:t>5.18.3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_Toc176163083 \h </w:instrText>
      </w:r>
      <w:r>
        <w:fldChar w:fldCharType="separate"/>
      </w:r>
      <w:r>
        <w:t>40</w:t>
      </w:r>
      <w:r>
        <w:fldChar w:fldCharType="end"/>
      </w:r>
    </w:p>
    <w:p w14:paraId="699F8630" w14:textId="370013EF" w:rsidR="00615C12" w:rsidRDefault="00615C12">
      <w:pPr>
        <w:pStyle w:val="TOC3"/>
        <w:rPr>
          <w:rFonts w:asciiTheme="minorHAnsi" w:hAnsiTheme="minorHAnsi" w:cstheme="minorBidi"/>
          <w:kern w:val="2"/>
          <w:sz w:val="24"/>
          <w:szCs w:val="24"/>
          <w:lang w:val="en-FR" w:eastAsia="en-GB"/>
          <w14:ligatures w14:val="standardContextual"/>
        </w:rPr>
      </w:pPr>
      <w:r>
        <w:t>5.18.4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_Toc176163084 \h </w:instrText>
      </w:r>
      <w:r>
        <w:fldChar w:fldCharType="separate"/>
      </w:r>
      <w:r>
        <w:t>40</w:t>
      </w:r>
      <w:r>
        <w:fldChar w:fldCharType="end"/>
      </w:r>
    </w:p>
    <w:p w14:paraId="27EBCDA9" w14:textId="20A1675C" w:rsidR="00615C12" w:rsidRDefault="00615C12">
      <w:pPr>
        <w:pStyle w:val="TOC3"/>
        <w:rPr>
          <w:rFonts w:asciiTheme="minorHAnsi" w:hAnsiTheme="minorHAnsi" w:cstheme="minorBidi"/>
          <w:kern w:val="2"/>
          <w:sz w:val="24"/>
          <w:szCs w:val="24"/>
          <w:lang w:val="en-FR" w:eastAsia="en-GB"/>
          <w14:ligatures w14:val="standardContextual"/>
        </w:rPr>
      </w:pPr>
      <w:r>
        <w:t>5.18.5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_Toc176163085 \h </w:instrText>
      </w:r>
      <w:r>
        <w:fldChar w:fldCharType="separate"/>
      </w:r>
      <w:r>
        <w:t>40</w:t>
      </w:r>
      <w:r>
        <w:fldChar w:fldCharType="end"/>
      </w:r>
    </w:p>
    <w:p w14:paraId="1C3D874A" w14:textId="07A13EB0" w:rsidR="00615C12" w:rsidRDefault="00615C12">
      <w:pPr>
        <w:pStyle w:val="TOC3"/>
        <w:rPr>
          <w:rFonts w:asciiTheme="minorHAnsi" w:hAnsiTheme="minorHAnsi" w:cstheme="minorBidi"/>
          <w:kern w:val="2"/>
          <w:sz w:val="24"/>
          <w:szCs w:val="24"/>
          <w:lang w:val="en-FR" w:eastAsia="en-GB"/>
          <w14:ligatures w14:val="standardContextual"/>
        </w:rPr>
      </w:pPr>
      <w:r>
        <w:t>5.18.6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_Toc176163086 \h </w:instrText>
      </w:r>
      <w:r>
        <w:fldChar w:fldCharType="separate"/>
      </w:r>
      <w:r>
        <w:t>40</w:t>
      </w:r>
      <w:r>
        <w:fldChar w:fldCharType="end"/>
      </w:r>
    </w:p>
    <w:p w14:paraId="7F7BF2E0" w14:textId="1277270A" w:rsidR="00615C12" w:rsidRDefault="00615C12">
      <w:pPr>
        <w:pStyle w:val="TOC2"/>
        <w:rPr>
          <w:rFonts w:asciiTheme="minorHAnsi" w:hAnsiTheme="minorHAnsi" w:cstheme="minorBidi"/>
          <w:kern w:val="2"/>
          <w:sz w:val="24"/>
          <w:szCs w:val="24"/>
          <w:lang w:val="en-FR" w:eastAsia="en-GB"/>
          <w14:ligatures w14:val="standardContextual"/>
        </w:rPr>
      </w:pPr>
      <w:r>
        <w:t>5.19</w:t>
      </w:r>
      <w:r>
        <w:rPr>
          <w:rFonts w:asciiTheme="minorHAnsi" w:hAnsiTheme="minorHAnsi" w:cstheme="minorBidi"/>
          <w:kern w:val="2"/>
          <w:sz w:val="24"/>
          <w:szCs w:val="24"/>
          <w:lang w:val="en-FR" w:eastAsia="en-GB"/>
          <w14:ligatures w14:val="standardContextual"/>
        </w:rPr>
        <w:tab/>
      </w:r>
      <w:r>
        <w:t>Use case on using GEO for sleep/power management</w:t>
      </w:r>
      <w:r>
        <w:tab/>
      </w:r>
      <w:r>
        <w:fldChar w:fldCharType="begin"/>
      </w:r>
      <w:r>
        <w:instrText xml:space="preserve"> PAGEREF _Toc176163087 \h </w:instrText>
      </w:r>
      <w:r>
        <w:fldChar w:fldCharType="separate"/>
      </w:r>
      <w:r>
        <w:t>40</w:t>
      </w:r>
      <w:r>
        <w:fldChar w:fldCharType="end"/>
      </w:r>
    </w:p>
    <w:p w14:paraId="51218923" w14:textId="1EC1C034" w:rsidR="00615C12" w:rsidRDefault="00615C12">
      <w:pPr>
        <w:pStyle w:val="TOC3"/>
        <w:rPr>
          <w:rFonts w:asciiTheme="minorHAnsi" w:hAnsiTheme="minorHAnsi" w:cstheme="minorBidi"/>
          <w:kern w:val="2"/>
          <w:sz w:val="24"/>
          <w:szCs w:val="24"/>
          <w:lang w:val="en-FR" w:eastAsia="en-GB"/>
          <w14:ligatures w14:val="standardContextual"/>
        </w:rPr>
      </w:pPr>
      <w:r>
        <w:t>5.19.1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_Toc176163088 \h </w:instrText>
      </w:r>
      <w:r>
        <w:fldChar w:fldCharType="separate"/>
      </w:r>
      <w:r>
        <w:t>40</w:t>
      </w:r>
      <w:r>
        <w:fldChar w:fldCharType="end"/>
      </w:r>
    </w:p>
    <w:p w14:paraId="0E96F708" w14:textId="6F6AE1D2" w:rsidR="00615C12" w:rsidRDefault="00615C12">
      <w:pPr>
        <w:pStyle w:val="TOC3"/>
        <w:rPr>
          <w:rFonts w:asciiTheme="minorHAnsi" w:hAnsiTheme="minorHAnsi" w:cstheme="minorBidi"/>
          <w:kern w:val="2"/>
          <w:sz w:val="24"/>
          <w:szCs w:val="24"/>
          <w:lang w:val="en-FR" w:eastAsia="en-GB"/>
          <w14:ligatures w14:val="standardContextual"/>
        </w:rPr>
      </w:pPr>
      <w:r>
        <w:t>5.19.2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_Toc176163089 \h </w:instrText>
      </w:r>
      <w:r>
        <w:fldChar w:fldCharType="separate"/>
      </w:r>
      <w:r>
        <w:t>40</w:t>
      </w:r>
      <w:r>
        <w:fldChar w:fldCharType="end"/>
      </w:r>
    </w:p>
    <w:p w14:paraId="508FB649" w14:textId="55D437E2" w:rsidR="00615C12" w:rsidRDefault="00615C12">
      <w:pPr>
        <w:pStyle w:val="TOC3"/>
        <w:rPr>
          <w:rFonts w:asciiTheme="minorHAnsi" w:hAnsiTheme="minorHAnsi" w:cstheme="minorBidi"/>
          <w:kern w:val="2"/>
          <w:sz w:val="24"/>
          <w:szCs w:val="24"/>
          <w:lang w:val="en-FR" w:eastAsia="en-GB"/>
          <w14:ligatures w14:val="standardContextual"/>
        </w:rPr>
      </w:pPr>
      <w:r>
        <w:t>5.19.3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_Toc176163090 \h </w:instrText>
      </w:r>
      <w:r>
        <w:fldChar w:fldCharType="separate"/>
      </w:r>
      <w:r>
        <w:t>40</w:t>
      </w:r>
      <w:r>
        <w:fldChar w:fldCharType="end"/>
      </w:r>
    </w:p>
    <w:p w14:paraId="3450FA31" w14:textId="0359DB8E" w:rsidR="00615C12" w:rsidRDefault="00615C12">
      <w:pPr>
        <w:pStyle w:val="TOC3"/>
        <w:rPr>
          <w:rFonts w:asciiTheme="minorHAnsi" w:hAnsiTheme="minorHAnsi" w:cstheme="minorBidi"/>
          <w:kern w:val="2"/>
          <w:sz w:val="24"/>
          <w:szCs w:val="24"/>
          <w:lang w:val="en-FR" w:eastAsia="en-GB"/>
          <w14:ligatures w14:val="standardContextual"/>
        </w:rPr>
      </w:pPr>
      <w:r>
        <w:t>5.19.4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_Toc176163091 \h </w:instrText>
      </w:r>
      <w:r>
        <w:fldChar w:fldCharType="separate"/>
      </w:r>
      <w:r>
        <w:t>41</w:t>
      </w:r>
      <w:r>
        <w:fldChar w:fldCharType="end"/>
      </w:r>
    </w:p>
    <w:p w14:paraId="219B0451" w14:textId="5E725EA8" w:rsidR="00615C12" w:rsidRDefault="00615C12">
      <w:pPr>
        <w:pStyle w:val="TOC3"/>
        <w:rPr>
          <w:rFonts w:asciiTheme="minorHAnsi" w:hAnsiTheme="minorHAnsi" w:cstheme="minorBidi"/>
          <w:kern w:val="2"/>
          <w:sz w:val="24"/>
          <w:szCs w:val="24"/>
          <w:lang w:val="en-FR" w:eastAsia="en-GB"/>
          <w14:ligatures w14:val="standardContextual"/>
        </w:rPr>
      </w:pPr>
      <w:r>
        <w:t>5.19.5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_Toc176163092 \h </w:instrText>
      </w:r>
      <w:r>
        <w:fldChar w:fldCharType="separate"/>
      </w:r>
      <w:r>
        <w:t>41</w:t>
      </w:r>
      <w:r>
        <w:fldChar w:fldCharType="end"/>
      </w:r>
    </w:p>
    <w:p w14:paraId="53015B16" w14:textId="57B7E5CD" w:rsidR="00615C12" w:rsidRDefault="00615C12">
      <w:pPr>
        <w:pStyle w:val="TOC3"/>
        <w:rPr>
          <w:rFonts w:asciiTheme="minorHAnsi" w:hAnsiTheme="minorHAnsi" w:cstheme="minorBidi"/>
          <w:kern w:val="2"/>
          <w:sz w:val="24"/>
          <w:szCs w:val="24"/>
          <w:lang w:val="en-FR" w:eastAsia="en-GB"/>
          <w14:ligatures w14:val="standardContextual"/>
        </w:rPr>
      </w:pPr>
      <w:r>
        <w:t>5.19.6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_Toc176163093 \h </w:instrText>
      </w:r>
      <w:r>
        <w:fldChar w:fldCharType="separate"/>
      </w:r>
      <w:r>
        <w:t>41</w:t>
      </w:r>
      <w:r>
        <w:fldChar w:fldCharType="end"/>
      </w:r>
    </w:p>
    <w:p w14:paraId="761035A7" w14:textId="71CD118F" w:rsidR="00615C12" w:rsidRDefault="00615C12">
      <w:pPr>
        <w:pStyle w:val="TOC2"/>
        <w:rPr>
          <w:rFonts w:asciiTheme="minorHAnsi" w:hAnsiTheme="minorHAnsi" w:cstheme="minorBidi"/>
          <w:kern w:val="2"/>
          <w:sz w:val="24"/>
          <w:szCs w:val="24"/>
          <w:lang w:val="en-FR" w:eastAsia="en-GB"/>
          <w14:ligatures w14:val="standardContextual"/>
        </w:rPr>
      </w:pPr>
      <w:r>
        <w:t>5.20</w:t>
      </w:r>
      <w:r>
        <w:rPr>
          <w:rFonts w:asciiTheme="minorHAnsi" w:hAnsiTheme="minorHAnsi" w:cstheme="minorBidi"/>
          <w:kern w:val="2"/>
          <w:sz w:val="24"/>
          <w:szCs w:val="24"/>
          <w:lang w:val="en-FR" w:eastAsia="en-GB"/>
          <w14:ligatures w14:val="standardContextual"/>
        </w:rPr>
        <w:tab/>
      </w:r>
      <w:r>
        <w:t>Use case on Multi-orbit satellite backhauling</w:t>
      </w:r>
      <w:r>
        <w:tab/>
      </w:r>
      <w:r>
        <w:fldChar w:fldCharType="begin"/>
      </w:r>
      <w:r>
        <w:instrText xml:space="preserve"> PAGEREF _Toc176163094 \h </w:instrText>
      </w:r>
      <w:r>
        <w:fldChar w:fldCharType="separate"/>
      </w:r>
      <w:r>
        <w:t>41</w:t>
      </w:r>
      <w:r>
        <w:fldChar w:fldCharType="end"/>
      </w:r>
    </w:p>
    <w:p w14:paraId="66E73FA0" w14:textId="7D0B6BDE" w:rsidR="00615C12" w:rsidRDefault="00615C12">
      <w:pPr>
        <w:pStyle w:val="TOC3"/>
        <w:rPr>
          <w:rFonts w:asciiTheme="minorHAnsi" w:hAnsiTheme="minorHAnsi" w:cstheme="minorBidi"/>
          <w:kern w:val="2"/>
          <w:sz w:val="24"/>
          <w:szCs w:val="24"/>
          <w:lang w:val="en-FR" w:eastAsia="en-GB"/>
          <w14:ligatures w14:val="standardContextual"/>
        </w:rPr>
      </w:pPr>
      <w:r>
        <w:t>5.20.1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_Toc176163095 \h </w:instrText>
      </w:r>
      <w:r>
        <w:fldChar w:fldCharType="separate"/>
      </w:r>
      <w:r>
        <w:t>41</w:t>
      </w:r>
      <w:r>
        <w:fldChar w:fldCharType="end"/>
      </w:r>
    </w:p>
    <w:p w14:paraId="5080D5FC" w14:textId="4721B55D" w:rsidR="00615C12" w:rsidRDefault="00615C12">
      <w:pPr>
        <w:pStyle w:val="TOC3"/>
        <w:rPr>
          <w:rFonts w:asciiTheme="minorHAnsi" w:hAnsiTheme="minorHAnsi" w:cstheme="minorBidi"/>
          <w:kern w:val="2"/>
          <w:sz w:val="24"/>
          <w:szCs w:val="24"/>
          <w:lang w:val="en-FR" w:eastAsia="en-GB"/>
          <w14:ligatures w14:val="standardContextual"/>
        </w:rPr>
      </w:pPr>
      <w:r>
        <w:t>5.20.2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_Toc176163096 \h </w:instrText>
      </w:r>
      <w:r>
        <w:fldChar w:fldCharType="separate"/>
      </w:r>
      <w:r>
        <w:t>41</w:t>
      </w:r>
      <w:r>
        <w:fldChar w:fldCharType="end"/>
      </w:r>
    </w:p>
    <w:p w14:paraId="799DFDDC" w14:textId="33B71A58" w:rsidR="00615C12" w:rsidRDefault="00615C12">
      <w:pPr>
        <w:pStyle w:val="TOC3"/>
        <w:rPr>
          <w:rFonts w:asciiTheme="minorHAnsi" w:hAnsiTheme="minorHAnsi" w:cstheme="minorBidi"/>
          <w:kern w:val="2"/>
          <w:sz w:val="24"/>
          <w:szCs w:val="24"/>
          <w:lang w:val="en-FR" w:eastAsia="en-GB"/>
          <w14:ligatures w14:val="standardContextual"/>
        </w:rPr>
      </w:pPr>
      <w:r>
        <w:t>5.20.3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_Toc176163097 \h </w:instrText>
      </w:r>
      <w:r>
        <w:fldChar w:fldCharType="separate"/>
      </w:r>
      <w:r>
        <w:t>41</w:t>
      </w:r>
      <w:r>
        <w:fldChar w:fldCharType="end"/>
      </w:r>
    </w:p>
    <w:p w14:paraId="3D20CE8B" w14:textId="7C886CED" w:rsidR="00615C12" w:rsidRDefault="00615C12">
      <w:pPr>
        <w:pStyle w:val="TOC3"/>
        <w:rPr>
          <w:rFonts w:asciiTheme="minorHAnsi" w:hAnsiTheme="minorHAnsi" w:cstheme="minorBidi"/>
          <w:kern w:val="2"/>
          <w:sz w:val="24"/>
          <w:szCs w:val="24"/>
          <w:lang w:val="en-FR" w:eastAsia="en-GB"/>
          <w14:ligatures w14:val="standardContextual"/>
        </w:rPr>
      </w:pPr>
      <w:r>
        <w:t>5.20.4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_Toc176163098 \h </w:instrText>
      </w:r>
      <w:r>
        <w:fldChar w:fldCharType="separate"/>
      </w:r>
      <w:r>
        <w:t>42</w:t>
      </w:r>
      <w:r>
        <w:fldChar w:fldCharType="end"/>
      </w:r>
    </w:p>
    <w:p w14:paraId="2EA07A72" w14:textId="3EE1C17C" w:rsidR="00615C12" w:rsidRDefault="00615C12">
      <w:pPr>
        <w:pStyle w:val="TOC3"/>
        <w:rPr>
          <w:rFonts w:asciiTheme="minorHAnsi" w:hAnsiTheme="minorHAnsi" w:cstheme="minorBidi"/>
          <w:kern w:val="2"/>
          <w:sz w:val="24"/>
          <w:szCs w:val="24"/>
          <w:lang w:val="en-FR" w:eastAsia="en-GB"/>
          <w14:ligatures w14:val="standardContextual"/>
        </w:rPr>
      </w:pPr>
      <w:r>
        <w:t>5.20.5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_Toc176163099 \h </w:instrText>
      </w:r>
      <w:r>
        <w:fldChar w:fldCharType="separate"/>
      </w:r>
      <w:r>
        <w:t>42</w:t>
      </w:r>
      <w:r>
        <w:fldChar w:fldCharType="end"/>
      </w:r>
    </w:p>
    <w:p w14:paraId="5D8639FC" w14:textId="270213CA" w:rsidR="00615C12" w:rsidRDefault="00615C12">
      <w:pPr>
        <w:pStyle w:val="TOC3"/>
        <w:rPr>
          <w:rFonts w:asciiTheme="minorHAnsi" w:hAnsiTheme="minorHAnsi" w:cstheme="minorBidi"/>
          <w:kern w:val="2"/>
          <w:sz w:val="24"/>
          <w:szCs w:val="24"/>
          <w:lang w:val="en-FR" w:eastAsia="en-GB"/>
          <w14:ligatures w14:val="standardContextual"/>
        </w:rPr>
      </w:pPr>
      <w:r>
        <w:t>5.20.6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_Toc176163100 \h </w:instrText>
      </w:r>
      <w:r>
        <w:fldChar w:fldCharType="separate"/>
      </w:r>
      <w:r>
        <w:t>42</w:t>
      </w:r>
      <w:r>
        <w:fldChar w:fldCharType="end"/>
      </w:r>
    </w:p>
    <w:p w14:paraId="016B58D5" w14:textId="32D6EEDA" w:rsidR="00615C12" w:rsidRDefault="00615C12">
      <w:pPr>
        <w:pStyle w:val="TOC1"/>
        <w:rPr>
          <w:rFonts w:asciiTheme="minorHAnsi" w:hAnsiTheme="minorHAnsi" w:cstheme="minorBidi"/>
          <w:kern w:val="2"/>
          <w:sz w:val="24"/>
          <w:szCs w:val="24"/>
          <w:lang w:val="en-FR" w:eastAsia="en-GB"/>
          <w14:ligatures w14:val="standardContextual"/>
        </w:rPr>
      </w:pPr>
      <w:r>
        <w:t>6</w:t>
      </w:r>
      <w:r>
        <w:rPr>
          <w:rFonts w:asciiTheme="minorHAnsi" w:hAnsiTheme="minorHAnsi" w:cstheme="minorBidi"/>
          <w:kern w:val="2"/>
          <w:sz w:val="24"/>
          <w:szCs w:val="24"/>
          <w:lang w:val="en-FR" w:eastAsia="en-GB"/>
          <w14:ligatures w14:val="standardContextual"/>
        </w:rPr>
        <w:tab/>
      </w:r>
      <w:r>
        <w:t>Additional considerations</w:t>
      </w:r>
      <w:r>
        <w:tab/>
      </w:r>
      <w:r>
        <w:fldChar w:fldCharType="begin"/>
      </w:r>
      <w:r>
        <w:instrText xml:space="preserve"> PAGEREF _Toc176163101 \h </w:instrText>
      </w:r>
      <w:r>
        <w:fldChar w:fldCharType="separate"/>
      </w:r>
      <w:r>
        <w:t>42</w:t>
      </w:r>
      <w:r>
        <w:fldChar w:fldCharType="end"/>
      </w:r>
    </w:p>
    <w:p w14:paraId="0E3BA685" w14:textId="62AA8988" w:rsidR="00615C12" w:rsidRDefault="00615C12">
      <w:pPr>
        <w:pStyle w:val="TOC1"/>
        <w:rPr>
          <w:rFonts w:asciiTheme="minorHAnsi" w:hAnsiTheme="minorHAnsi" w:cstheme="minorBidi"/>
          <w:kern w:val="2"/>
          <w:sz w:val="24"/>
          <w:szCs w:val="24"/>
          <w:lang w:val="en-FR" w:eastAsia="en-GB"/>
          <w14:ligatures w14:val="standardContextual"/>
        </w:rPr>
      </w:pPr>
      <w:r>
        <w:t>7</w:t>
      </w:r>
      <w:r>
        <w:rPr>
          <w:rFonts w:asciiTheme="minorHAnsi" w:hAnsiTheme="minorHAnsi" w:cstheme="minorBidi"/>
          <w:kern w:val="2"/>
          <w:sz w:val="24"/>
          <w:szCs w:val="24"/>
          <w:lang w:val="en-FR" w:eastAsia="en-GB"/>
          <w14:ligatures w14:val="standardContextual"/>
        </w:rPr>
        <w:tab/>
      </w:r>
      <w:r>
        <w:t>Consolidated requirements</w:t>
      </w:r>
      <w:r>
        <w:tab/>
      </w:r>
      <w:r>
        <w:fldChar w:fldCharType="begin"/>
      </w:r>
      <w:r>
        <w:instrText xml:space="preserve"> PAGEREF _Toc176163102 \h </w:instrText>
      </w:r>
      <w:r>
        <w:fldChar w:fldCharType="separate"/>
      </w:r>
      <w:r>
        <w:t>42</w:t>
      </w:r>
      <w:r>
        <w:fldChar w:fldCharType="end"/>
      </w:r>
    </w:p>
    <w:p w14:paraId="216FE634" w14:textId="7DF79FE5" w:rsidR="00615C12" w:rsidRDefault="00615C12">
      <w:pPr>
        <w:pStyle w:val="TOC1"/>
        <w:rPr>
          <w:rFonts w:asciiTheme="minorHAnsi" w:hAnsiTheme="minorHAnsi" w:cstheme="minorBidi"/>
          <w:kern w:val="2"/>
          <w:sz w:val="24"/>
          <w:szCs w:val="24"/>
          <w:lang w:val="en-FR" w:eastAsia="en-GB"/>
          <w14:ligatures w14:val="standardContextual"/>
        </w:rPr>
      </w:pPr>
      <w:r>
        <w:t>8</w:t>
      </w:r>
      <w:r>
        <w:rPr>
          <w:rFonts w:asciiTheme="minorHAnsi" w:hAnsiTheme="minorHAnsi" w:cstheme="minorBidi"/>
          <w:kern w:val="2"/>
          <w:sz w:val="24"/>
          <w:szCs w:val="24"/>
          <w:lang w:val="en-FR" w:eastAsia="en-GB"/>
          <w14:ligatures w14:val="standardContextual"/>
        </w:rPr>
        <w:tab/>
      </w:r>
      <w:r>
        <w:t>Conclusions and recommendations</w:t>
      </w:r>
      <w:r>
        <w:tab/>
      </w:r>
      <w:r>
        <w:fldChar w:fldCharType="begin"/>
      </w:r>
      <w:r>
        <w:instrText xml:space="preserve"> PAGEREF _Toc176163103 \h </w:instrText>
      </w:r>
      <w:r>
        <w:fldChar w:fldCharType="separate"/>
      </w:r>
      <w:r>
        <w:t>42</w:t>
      </w:r>
      <w:r>
        <w:fldChar w:fldCharType="end"/>
      </w:r>
    </w:p>
    <w:p w14:paraId="5CDF2C79" w14:textId="5B466B3F" w:rsidR="00615C12" w:rsidRDefault="00615C12">
      <w:pPr>
        <w:pStyle w:val="TOC8"/>
        <w:rPr>
          <w:rFonts w:asciiTheme="minorHAnsi" w:hAnsiTheme="minorHAnsi" w:cstheme="minorBidi"/>
          <w:b w:val="0"/>
          <w:kern w:val="2"/>
          <w:sz w:val="24"/>
          <w:szCs w:val="24"/>
          <w:lang w:val="en-FR" w:eastAsia="en-GB"/>
          <w14:ligatures w14:val="standardContextual"/>
        </w:rPr>
      </w:pPr>
      <w:r>
        <w:t>Annex A (informative): Change history</w:t>
      </w:r>
      <w:r>
        <w:tab/>
      </w:r>
      <w:r>
        <w:fldChar w:fldCharType="begin"/>
      </w:r>
      <w:r>
        <w:instrText xml:space="preserve"> PAGEREF _Toc176163104 \h </w:instrText>
      </w:r>
      <w:r>
        <w:fldChar w:fldCharType="separate"/>
      </w:r>
      <w:r>
        <w:t>43</w:t>
      </w:r>
      <w:r>
        <w:fldChar w:fldCharType="end"/>
      </w:r>
    </w:p>
    <w:p w14:paraId="070E46C6" w14:textId="78B9FC67" w:rsidR="00E36AA6" w:rsidRPr="00615C12" w:rsidRDefault="00E36AA6" w:rsidP="00E36AA6">
      <w:pPr>
        <w:rPr>
          <w:lang w:val="en-FR"/>
        </w:rPr>
      </w:pPr>
      <w:r w:rsidRPr="004D3578">
        <w:rPr>
          <w:noProof/>
          <w:sz w:val="22"/>
        </w:rPr>
        <w:fldChar w:fldCharType="end"/>
      </w:r>
    </w:p>
    <w:p w14:paraId="747690AD" w14:textId="49BDDD4A" w:rsidR="0074026F" w:rsidRPr="00E36AA6" w:rsidRDefault="00080512" w:rsidP="00E36AA6">
      <w:pPr>
        <w:pStyle w:val="TT"/>
        <w:rPr>
          <w:lang w:val="en-FR"/>
        </w:rPr>
      </w:pPr>
      <w:r w:rsidRPr="00E36AA6">
        <w:rPr>
          <w:lang w:val="en-FR"/>
        </w:rPr>
        <w:br w:type="page"/>
      </w:r>
    </w:p>
    <w:p w14:paraId="03993004" w14:textId="77777777" w:rsidR="00080512" w:rsidRPr="00615C12" w:rsidRDefault="00080512">
      <w:pPr>
        <w:pStyle w:val="Heading1"/>
        <w:rPr>
          <w:lang w:val="en-FR"/>
        </w:rPr>
      </w:pPr>
      <w:bookmarkStart w:id="14" w:name="foreword"/>
      <w:bookmarkStart w:id="15" w:name="_Toc168495094"/>
      <w:bookmarkStart w:id="16" w:name="_Toc175580331"/>
      <w:bookmarkStart w:id="17" w:name="_Toc176162950"/>
      <w:bookmarkEnd w:id="14"/>
      <w:r w:rsidRPr="00615C12">
        <w:rPr>
          <w:lang w:val="en-FR"/>
        </w:rPr>
        <w:lastRenderedPageBreak/>
        <w:t>Foreword</w:t>
      </w:r>
      <w:bookmarkEnd w:id="15"/>
      <w:bookmarkEnd w:id="16"/>
      <w:bookmarkEnd w:id="17"/>
    </w:p>
    <w:p w14:paraId="2511FBFA" w14:textId="3D16B7B4" w:rsidR="00080512" w:rsidRPr="00615C12" w:rsidRDefault="00080512">
      <w:pPr>
        <w:rPr>
          <w:lang w:val="en-FR"/>
        </w:rPr>
      </w:pPr>
      <w:r w:rsidRPr="00615C12">
        <w:rPr>
          <w:lang w:val="en-FR"/>
        </w:rPr>
        <w:t xml:space="preserve">This Technical </w:t>
      </w:r>
      <w:bookmarkStart w:id="18" w:name="spectype3"/>
      <w:r w:rsidR="00602AEA" w:rsidRPr="00615C12">
        <w:rPr>
          <w:lang w:val="en-FR"/>
        </w:rPr>
        <w:t>Report</w:t>
      </w:r>
      <w:bookmarkEnd w:id="18"/>
      <w:r w:rsidRPr="00615C12">
        <w:rPr>
          <w:lang w:val="en-FR"/>
        </w:rPr>
        <w:t xml:space="preserve"> has been produced by the 3</w:t>
      </w:r>
      <w:r w:rsidR="00F04712" w:rsidRPr="00615C12">
        <w:rPr>
          <w:lang w:val="en-FR"/>
        </w:rPr>
        <w:t>rd</w:t>
      </w:r>
      <w:r w:rsidRPr="00615C12">
        <w:rPr>
          <w:lang w:val="en-FR"/>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68495095"/>
      <w:bookmarkStart w:id="22" w:name="_Toc175580332"/>
      <w:bookmarkStart w:id="23" w:name="_Toc176162951"/>
      <w:bookmarkEnd w:id="20"/>
      <w:r w:rsidRPr="004D3578">
        <w:lastRenderedPageBreak/>
        <w:t>1</w:t>
      </w:r>
      <w:r w:rsidRPr="004D3578">
        <w:tab/>
        <w:t>Scope</w:t>
      </w:r>
      <w:bookmarkEnd w:id="21"/>
      <w:bookmarkEnd w:id="22"/>
      <w:bookmarkEnd w:id="23"/>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4" w:name="references"/>
      <w:bookmarkStart w:id="25" w:name="_Toc168495096"/>
      <w:bookmarkStart w:id="26" w:name="_Toc175580333"/>
      <w:bookmarkStart w:id="27" w:name="_Toc176162952"/>
      <w:bookmarkEnd w:id="24"/>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63073A">
      <w:pPr>
        <w:keepLines/>
        <w:ind w:left="1702" w:hanging="1418"/>
        <w:rPr>
          <w:lang w:eastAsia="zh-CN"/>
        </w:rPr>
      </w:pPr>
      <w:r>
        <w:rPr>
          <w:lang w:eastAsia="zh-CN"/>
        </w:rPr>
        <w:t>[4]</w:t>
      </w:r>
      <w:r w:rsidR="0063073A" w:rsidRPr="001335B1">
        <w:rPr>
          <w:lang w:eastAsia="zh-CN"/>
        </w:rPr>
        <w:tab/>
        <w:t xml:space="preserve">ITU-T E.800: </w:t>
      </w:r>
      <w:r w:rsidR="0063073A" w:rsidRPr="001335B1">
        <w:t>"Definitions of terms related to qua</w:t>
      </w:r>
      <w:r w:rsidR="0063073A" w:rsidRPr="004256B2">
        <w:t>lity of service</w:t>
      </w:r>
      <w:r w:rsidR="0063073A" w:rsidRPr="009758D8">
        <w:rPr>
          <w:rStyle w:val="Hyperlink"/>
          <w:u w:val="none"/>
        </w:rPr>
        <w:t xml:space="preserve"> </w:t>
      </w:r>
      <w:r w:rsidR="0063073A" w:rsidRPr="004256B2">
        <w:t>"</w:t>
      </w:r>
      <w:r w:rsidR="0063073A" w:rsidRPr="004256B2">
        <w:rPr>
          <w:rFonts w:hint="eastAsia"/>
          <w:lang w:eastAsia="zh-CN"/>
        </w:rPr>
        <w:t>.</w:t>
      </w:r>
    </w:p>
    <w:p w14:paraId="6AECD945" w14:textId="52A40C57" w:rsidR="0063073A" w:rsidRPr="001335B1" w:rsidRDefault="0063073A" w:rsidP="0063073A">
      <w:pPr>
        <w:keepLines/>
        <w:ind w:left="1702" w:hanging="1418"/>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r>
      <w:r w:rsidRPr="001335B1">
        <w:t>ITU-T G.114</w:t>
      </w:r>
      <w:r w:rsidRPr="001335B1">
        <w:rPr>
          <w:rFonts w:hint="eastAsia"/>
          <w:lang w:eastAsia="zh-CN"/>
        </w:rPr>
        <w:t xml:space="preserve">: </w:t>
      </w:r>
      <w:r w:rsidRPr="001335B1">
        <w:t>"One-way transmission time"</w:t>
      </w:r>
      <w:r w:rsidRPr="001335B1">
        <w:rPr>
          <w:rFonts w:hint="eastAsia"/>
          <w:lang w:eastAsia="zh-CN"/>
        </w:rPr>
        <w:t>.</w:t>
      </w:r>
    </w:p>
    <w:p w14:paraId="1B58096E" w14:textId="1514CB87" w:rsidR="0063073A" w:rsidRPr="001335B1" w:rsidRDefault="004256B2" w:rsidP="0063073A">
      <w:pPr>
        <w:keepLines/>
        <w:ind w:left="1702" w:hanging="1418"/>
        <w:rPr>
          <w:lang w:eastAsia="zh-CN"/>
        </w:rPr>
      </w:pPr>
      <w:r>
        <w:rPr>
          <w:rFonts w:eastAsia="Times New Roman"/>
          <w:lang w:eastAsia="zh-CN"/>
        </w:rPr>
        <w:t>[6]</w:t>
      </w:r>
      <w:r w:rsidR="0063073A" w:rsidRPr="001335B1">
        <w:rPr>
          <w:rFonts w:eastAsia="Times New Roman"/>
          <w:lang w:eastAsia="zh-CN"/>
        </w:rPr>
        <w:tab/>
        <w:t>ITU-T G.107:</w:t>
      </w:r>
      <w:r w:rsidR="0063073A" w:rsidRPr="001335B1">
        <w:rPr>
          <w:rStyle w:val="Hyperlink"/>
        </w:rPr>
        <w:t xml:space="preserve"> </w:t>
      </w:r>
      <w:r w:rsidR="0063073A" w:rsidRPr="001335B1">
        <w:t>"</w:t>
      </w:r>
      <w:r w:rsidR="0063073A" w:rsidRPr="001335B1">
        <w:rPr>
          <w:rFonts w:eastAsia="Times New Roman"/>
          <w:lang w:eastAsia="zh-CN"/>
        </w:rPr>
        <w:t>The E-model: a computational model for use in transmission planning</w:t>
      </w:r>
      <w:r w:rsidR="0063073A" w:rsidRPr="001335B1">
        <w:rPr>
          <w:rStyle w:val="Hyperlink"/>
        </w:rPr>
        <w:t xml:space="preserve"> </w:t>
      </w:r>
      <w:r w:rsidR="0063073A" w:rsidRPr="001335B1">
        <w:t>"</w:t>
      </w:r>
    </w:p>
    <w:p w14:paraId="7958A8A1" w14:textId="071B0423" w:rsidR="0063073A" w:rsidRPr="001335B1" w:rsidRDefault="0063073A" w:rsidP="0063073A">
      <w:pPr>
        <w:keepLines/>
        <w:ind w:left="1702" w:hanging="1418"/>
        <w:rPr>
          <w:lang w:eastAsia="zh-CN"/>
        </w:rPr>
      </w:pPr>
      <w:r w:rsidRPr="001335B1">
        <w:rPr>
          <w:lang w:eastAsia="zh-CN"/>
        </w:rPr>
        <w:t>[</w:t>
      </w:r>
      <w:r w:rsidR="00217743">
        <w:rPr>
          <w:lang w:eastAsia="zh-CN"/>
        </w:rPr>
        <w:t>7</w:t>
      </w:r>
      <w:r w:rsidRPr="001335B1">
        <w:rPr>
          <w:lang w:eastAsia="zh-CN"/>
        </w:rPr>
        <w:t>]</w:t>
      </w:r>
      <w:r w:rsidRPr="001335B1">
        <w:rPr>
          <w:lang w:eastAsia="zh-CN"/>
        </w:rPr>
        <w:tab/>
      </w:r>
      <w:r w:rsidRPr="001335B1">
        <w:t>X. Huang, W. Qi, X. Xia, Y. Sun, Z. Sun and M. Peng, "IoT NTN for Voice Services: Architectures, Protocols, and Challenges," in IEEE Network, 2024.</w:t>
      </w:r>
    </w:p>
    <w:p w14:paraId="0A0F847C" w14:textId="4391C123"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139C0F6C"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proofErr w:type="spellStart"/>
      <w:r>
        <w:rPr>
          <w:lang w:eastAsia="zh-CN"/>
        </w:rPr>
        <w:t>Dhinesh</w:t>
      </w:r>
      <w:proofErr w:type="spellEnd"/>
      <w:r>
        <w:rPr>
          <w:lang w:eastAsia="zh-CN"/>
        </w:rPr>
        <w:t xml:space="preserve"> Kumar R, </w:t>
      </w:r>
      <w:proofErr w:type="spellStart"/>
      <w:r>
        <w:rPr>
          <w:lang w:eastAsia="zh-CN"/>
        </w:rPr>
        <w:t>Rammohan</w:t>
      </w:r>
      <w:proofErr w:type="spellEnd"/>
      <w:r>
        <w:rPr>
          <w:lang w:eastAsia="zh-CN"/>
        </w:rPr>
        <w:t xml:space="preserve">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7FF3CB15"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 xml:space="preserve">5G Automotive Association (5GAA), C-v2x use cases and service level requirements -volume </w:t>
      </w:r>
      <w:proofErr w:type="spellStart"/>
      <w:r>
        <w:rPr>
          <w:lang w:eastAsia="zh-CN"/>
        </w:rPr>
        <w:t>i</w:t>
      </w:r>
      <w:proofErr w:type="spellEnd"/>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158E2BDF"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3B0CE05E"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5DA3DA90" w:rsidR="000A628D" w:rsidRDefault="00B3174C" w:rsidP="000A628D">
      <w:pPr>
        <w:ind w:left="1701" w:hanging="1417"/>
        <w:rPr>
          <w:rFonts w:eastAsia="DengXian"/>
          <w:lang w:eastAsia="zh-CN"/>
        </w:rPr>
      </w:pPr>
      <w:r>
        <w:rPr>
          <w:rFonts w:eastAsia="DengXian"/>
          <w:lang w:eastAsia="zh-CN"/>
        </w:rPr>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Default="00B3174C" w:rsidP="000A628D">
      <w:pPr>
        <w:ind w:left="1701" w:hanging="1417"/>
        <w:rPr>
          <w:rFonts w:eastAsia="DengXian"/>
          <w:lang w:eastAsia="zh-CN"/>
        </w:rPr>
      </w:pPr>
      <w:r>
        <w:rPr>
          <w:rFonts w:eastAsia="DengXian"/>
          <w:lang w:eastAsia="zh-CN"/>
        </w:rPr>
        <w:t>[15]</w:t>
      </w:r>
      <w:r w:rsidR="000A628D">
        <w:rPr>
          <w:rFonts w:eastAsia="DengXian"/>
          <w:lang w:eastAsia="zh-CN"/>
        </w:rPr>
        <w:tab/>
        <w:t>3GPP TS 22.268: "</w:t>
      </w:r>
      <w:r w:rsidR="000A628D" w:rsidRPr="00AF7955">
        <w:rPr>
          <w:rFonts w:eastAsia="DengXian"/>
          <w:lang w:eastAsia="zh-CN"/>
        </w:rPr>
        <w:t>Public Warning System (PWS) requirements</w:t>
      </w:r>
      <w:r w:rsidR="000A628D">
        <w:rPr>
          <w:rFonts w:eastAsia="DengXian"/>
          <w:lang w:eastAsia="zh-CN"/>
        </w:rPr>
        <w:t>".</w:t>
      </w:r>
    </w:p>
    <w:p w14:paraId="178103D0" w14:textId="20216853" w:rsidR="000A628D" w:rsidRDefault="00B3174C" w:rsidP="000A628D">
      <w:pPr>
        <w:ind w:left="1701" w:hanging="1417"/>
        <w:rPr>
          <w:rFonts w:eastAsia="DengXian"/>
          <w:lang w:eastAsia="zh-CN"/>
        </w:rPr>
      </w:pPr>
      <w:r>
        <w:rPr>
          <w:rFonts w:eastAsia="DengXian"/>
          <w:lang w:eastAsia="zh-CN"/>
        </w:rPr>
        <w:t>[16]</w:t>
      </w:r>
      <w:r w:rsidR="000A628D">
        <w:rPr>
          <w:rFonts w:eastAsia="DengXian"/>
          <w:lang w:eastAsia="zh-CN"/>
        </w:rPr>
        <w:tab/>
        <w:t>3GPP TS 23.041: "</w:t>
      </w:r>
      <w:r w:rsidR="000A628D" w:rsidRPr="00AF7955">
        <w:rPr>
          <w:rFonts w:eastAsia="DengXian"/>
          <w:lang w:eastAsia="zh-CN"/>
        </w:rPr>
        <w:t>Technical realization of Cell Broadcast Service (CBS)</w:t>
      </w:r>
      <w:r w:rsidR="000A628D">
        <w:rPr>
          <w:rFonts w:eastAsia="DengXian"/>
          <w:lang w:eastAsia="zh-CN"/>
        </w:rPr>
        <w:t>".</w:t>
      </w:r>
    </w:p>
    <w:p w14:paraId="667B3932" w14:textId="055EDC11" w:rsidR="004656F0" w:rsidRPr="00615C12" w:rsidRDefault="004656F0" w:rsidP="004656F0">
      <w:pPr>
        <w:ind w:left="1701" w:hanging="1417"/>
        <w:rPr>
          <w:rFonts w:eastAsia="DengXian"/>
          <w:color w:val="FF0000"/>
          <w:lang w:eastAsia="zh-CN"/>
        </w:rPr>
      </w:pPr>
      <w:r w:rsidRPr="00615C12">
        <w:rPr>
          <w:rFonts w:eastAsia="DengXian"/>
          <w:color w:val="FF0000"/>
          <w:lang w:eastAsia="zh-CN"/>
        </w:rPr>
        <w:t>[1</w:t>
      </w:r>
      <w:r w:rsidR="00B3174C">
        <w:rPr>
          <w:rFonts w:eastAsia="DengXian"/>
          <w:color w:val="FF0000"/>
          <w:lang w:eastAsia="zh-CN"/>
        </w:rPr>
        <w:t>7</w:t>
      </w:r>
      <w:r w:rsidRPr="00615C12">
        <w:rPr>
          <w:rFonts w:eastAsia="DengXian"/>
          <w:color w:val="FF0000"/>
          <w:lang w:eastAsia="zh-CN"/>
        </w:rPr>
        <w:t>]</w:t>
      </w:r>
      <w:r w:rsidRPr="00615C12">
        <w:rPr>
          <w:rFonts w:eastAsia="DengXian"/>
          <w:color w:val="FF0000"/>
          <w:lang w:eastAsia="zh-CN"/>
        </w:rPr>
        <w:tab/>
        <w:t>3GPP TS 22.137 [TS 22.137]</w:t>
      </w:r>
    </w:p>
    <w:p w14:paraId="24ACB616" w14:textId="77777777" w:rsidR="00080512" w:rsidRPr="004D3578" w:rsidRDefault="00080512">
      <w:pPr>
        <w:pStyle w:val="Heading1"/>
      </w:pPr>
      <w:bookmarkStart w:id="28" w:name="definitions"/>
      <w:bookmarkStart w:id="29" w:name="_Toc168495097"/>
      <w:bookmarkStart w:id="30" w:name="_Toc175580334"/>
      <w:bookmarkStart w:id="31" w:name="_Toc176162953"/>
      <w:bookmarkEnd w:id="28"/>
      <w:r w:rsidRPr="004D3578">
        <w:lastRenderedPageBreak/>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Heading2"/>
      </w:pPr>
      <w:bookmarkStart w:id="32" w:name="_Toc168495098"/>
      <w:bookmarkStart w:id="33" w:name="_Toc175580335"/>
      <w:bookmarkStart w:id="34" w:name="_Toc176162954"/>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E86F0E2" w14:textId="77777777" w:rsidR="00E7748F" w:rsidRDefault="00E7748F" w:rsidP="00E7748F">
      <w:pPr>
        <w:spacing w:after="200" w:line="276" w:lineRule="auto"/>
        <w:rPr>
          <w:rFonts w:eastAsia="Calibri"/>
        </w:rPr>
      </w:pPr>
      <w:r w:rsidRPr="00CE54C3">
        <w:rPr>
          <w:rFonts w:eastAsia="Calibri"/>
          <w:b/>
          <w:bCs/>
        </w:rPr>
        <w:t>network entry completion</w:t>
      </w:r>
      <w:r>
        <w:rPr>
          <w:rFonts w:eastAsia="Calibri"/>
          <w:b/>
          <w:bCs/>
        </w:rPr>
        <w:t>:</w:t>
      </w:r>
      <w:r>
        <w:rPr>
          <w:rFonts w:eastAsia="Calibri"/>
        </w:rPr>
        <w:t xml:space="preserve"> in the context of this study, it refers to any remaining steps after network entry initiation has been completed to allow full registration of the UE.</w:t>
      </w:r>
    </w:p>
    <w:p w14:paraId="50F172F3" w14:textId="77777777" w:rsidR="00E7748F" w:rsidRDefault="00E7748F" w:rsidP="00E7748F">
      <w:pPr>
        <w:spacing w:after="200" w:line="276" w:lineRule="auto"/>
        <w:rPr>
          <w:rFonts w:eastAsia="Calibri"/>
        </w:rPr>
      </w:pPr>
      <w:r w:rsidRPr="00CE54C3">
        <w:rPr>
          <w:rFonts w:eastAsia="Calibri"/>
          <w:b/>
          <w:bCs/>
        </w:rPr>
        <w:t>network entry initialization</w:t>
      </w:r>
      <w:r>
        <w:rPr>
          <w:rFonts w:eastAsia="Calibri"/>
          <w:b/>
          <w:bCs/>
        </w:rPr>
        <w:t>:</w:t>
      </w:r>
      <w:r>
        <w:rPr>
          <w:rFonts w:eastAsia="Calibri"/>
        </w:rPr>
        <w:t xml:space="preserve"> in the context of this study, it refers to initial steps required in entering the network, sufficient to validate that the UE is a valid authorized device and exchanges enough information to allow the UE to connect to a network of the preferred satellite access type.</w:t>
      </w:r>
    </w:p>
    <w:p w14:paraId="2C7D3C06" w14:textId="77777777" w:rsidR="00E7748F" w:rsidRPr="00CE54C3" w:rsidRDefault="00E7748F" w:rsidP="00E7748F">
      <w:pPr>
        <w:pStyle w:val="EditorsNote"/>
      </w:pPr>
      <w:r w:rsidRPr="00576052">
        <w:t>Editor’s Note:</w:t>
      </w:r>
      <w:r w:rsidRPr="00576052">
        <w:tab/>
        <w:t xml:space="preserve">the </w:t>
      </w:r>
      <w:r>
        <w:t>above two definitions</w:t>
      </w:r>
      <w:r w:rsidRPr="00576052">
        <w:t xml:space="preserve"> are FFS.</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4D1F05DA" w14:textId="77777777" w:rsidR="00E7748F" w:rsidRDefault="00E7748F" w:rsidP="00E7748F">
      <w:pPr>
        <w:spacing w:after="200" w:line="276" w:lineRule="auto"/>
        <w:rPr>
          <w:rFonts w:eastAsia="Calibri"/>
        </w:rPr>
      </w:pPr>
      <w:r w:rsidRPr="004F37C0">
        <w:rPr>
          <w:rFonts w:eastAsia="Calibri"/>
          <w:b/>
          <w:bCs/>
        </w:rPr>
        <w:t>satellite access type</w:t>
      </w:r>
      <w:r>
        <w:rPr>
          <w:rFonts w:eastAsia="Calibri"/>
          <w:b/>
          <w:bCs/>
        </w:rPr>
        <w:t xml:space="preserve">: </w:t>
      </w:r>
      <w:r w:rsidRPr="00B23016">
        <w:rPr>
          <w:rFonts w:eastAsia="Calibri"/>
        </w:rPr>
        <w:t>in the context of this</w:t>
      </w:r>
      <w:r>
        <w:rPr>
          <w:rFonts w:eastAsia="Calibri"/>
          <w:b/>
          <w:bCs/>
        </w:rPr>
        <w:t xml:space="preserve"> </w:t>
      </w:r>
      <w:r w:rsidRPr="00135B75">
        <w:rPr>
          <w:rFonts w:eastAsia="Calibri"/>
        </w:rPr>
        <w:t>study, it</w:t>
      </w:r>
      <w:r>
        <w:rPr>
          <w:rFonts w:eastAsia="Calibri"/>
          <w:b/>
          <w:bCs/>
        </w:rPr>
        <w:t xml:space="preserve"> </w:t>
      </w:r>
      <w:r>
        <w:rPr>
          <w:rFonts w:eastAsia="Calibri"/>
        </w:rPr>
        <w:t>refers to a satellite access with a specific set of characteristics (including orbit type, orbital characteristics, satellite capabilities, IoT or NR, …)</w:t>
      </w:r>
    </w:p>
    <w:p w14:paraId="2577FCF7" w14:textId="78040282" w:rsidR="00F70CBC" w:rsidRDefault="00E7748F" w:rsidP="00E7748F">
      <w:pPr>
        <w:spacing w:after="200" w:line="276" w:lineRule="auto"/>
        <w:rPr>
          <w:noProof/>
          <w:lang w:val="en-US" w:eastAsia="zh-CN"/>
        </w:rPr>
      </w:pPr>
      <w:r>
        <w:rPr>
          <w:rFonts w:eastAsia="Calibri"/>
          <w:b/>
          <w:bCs/>
        </w:rPr>
        <w:t xml:space="preserve">satellite ground station location: </w:t>
      </w:r>
      <w:r w:rsidRPr="00B23016">
        <w:rPr>
          <w:rFonts w:eastAsia="Calibri"/>
        </w:rPr>
        <w:t>in the context of this</w:t>
      </w:r>
      <w:r>
        <w:rPr>
          <w:rFonts w:eastAsia="Calibri"/>
          <w:b/>
          <w:bCs/>
        </w:rPr>
        <w:t xml:space="preserve"> </w:t>
      </w:r>
      <w:r w:rsidRPr="00A159E3">
        <w:rPr>
          <w:rFonts w:eastAsia="Calibri"/>
        </w:rPr>
        <w:t xml:space="preserve">study, it </w:t>
      </w:r>
      <w:r>
        <w:rPr>
          <w:rFonts w:eastAsia="Calibri"/>
        </w:rPr>
        <w:t>refers to the geographical area where a</w:t>
      </w:r>
      <w:r w:rsidRPr="001335B1">
        <w:rPr>
          <w:rFonts w:hint="eastAsia"/>
          <w:noProof/>
          <w:lang w:val="en-US" w:eastAsia="zh-CN"/>
        </w:rPr>
        <w:t xml:space="preserve">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rPr>
          <w:noProof/>
          <w:lang w:val="en-US" w:eastAsia="zh-CN"/>
        </w:rPr>
        <w:t xml:space="preserve"> is providing the network access to a UE</w:t>
      </w:r>
    </w:p>
    <w:p w14:paraId="3A9EFF91" w14:textId="77777777" w:rsidR="00E7748F" w:rsidRPr="00615C12" w:rsidRDefault="00E7748F" w:rsidP="00615C12">
      <w:pPr>
        <w:spacing w:after="200" w:line="276" w:lineRule="auto"/>
        <w:rPr>
          <w:noProof/>
          <w:lang w:val="en-US" w:eastAsia="zh-CN"/>
        </w:rPr>
      </w:pPr>
    </w:p>
    <w:p w14:paraId="748FAD21" w14:textId="77777777" w:rsidR="00080512" w:rsidRPr="004D3578" w:rsidRDefault="00080512">
      <w:pPr>
        <w:pStyle w:val="Heading2"/>
      </w:pPr>
      <w:bookmarkStart w:id="35" w:name="_Toc168495099"/>
      <w:bookmarkStart w:id="36" w:name="_Toc175580336"/>
      <w:bookmarkStart w:id="37" w:name="_Toc176162955"/>
      <w:r w:rsidRPr="004D3578">
        <w:t>3.2</w:t>
      </w:r>
      <w:r w:rsidRPr="004D3578">
        <w:tab/>
        <w:t>Symbols</w:t>
      </w:r>
      <w:bookmarkEnd w:id="35"/>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68495100"/>
      <w:bookmarkStart w:id="39" w:name="_Toc175580337"/>
      <w:bookmarkStart w:id="40" w:name="_Toc176162956"/>
      <w:r w:rsidRPr="004D3578">
        <w:t>3.3</w:t>
      </w:r>
      <w:r w:rsidRPr="004D3578">
        <w:tab/>
        <w:t>Abbreviations</w:t>
      </w:r>
      <w:bookmarkEnd w:id="38"/>
      <w:bookmarkEnd w:id="39"/>
      <w:bookmarkEnd w:id="4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CF5020A" w14:textId="77777777" w:rsidR="00E7748F" w:rsidRDefault="00E7748F" w:rsidP="00E7748F">
      <w:pPr>
        <w:pStyle w:val="EW"/>
      </w:pPr>
      <w:r>
        <w:t>NGSO</w:t>
      </w:r>
      <w:r>
        <w:tab/>
      </w:r>
      <w:r w:rsidRPr="001267B3">
        <w:t>Non-Geostationary Sat</w:t>
      </w:r>
      <w:r>
        <w:t>ellite Orbit</w:t>
      </w:r>
    </w:p>
    <w:p w14:paraId="1EA365ED" w14:textId="77777777" w:rsidR="00080512" w:rsidRPr="004D3578" w:rsidRDefault="00080512">
      <w:pPr>
        <w:pStyle w:val="EW"/>
      </w:pPr>
    </w:p>
    <w:p w14:paraId="49AE0A02" w14:textId="77777777" w:rsidR="00615C12" w:rsidRDefault="00615C12">
      <w:pPr>
        <w:spacing w:after="0"/>
        <w:rPr>
          <w:rFonts w:ascii="Arial" w:hAnsi="Arial"/>
          <w:sz w:val="36"/>
        </w:rPr>
      </w:pPr>
      <w:bookmarkStart w:id="41" w:name="clause4"/>
      <w:bookmarkStart w:id="42" w:name="_Toc168495101"/>
      <w:bookmarkStart w:id="43" w:name="_Toc175580338"/>
      <w:bookmarkStart w:id="44" w:name="_Toc176162957"/>
      <w:bookmarkEnd w:id="41"/>
      <w:r>
        <w:br w:type="page"/>
      </w:r>
    </w:p>
    <w:p w14:paraId="7D89FB01" w14:textId="553ABE94" w:rsidR="00080512" w:rsidRDefault="00080512">
      <w:pPr>
        <w:pStyle w:val="Heading1"/>
      </w:pPr>
      <w:r w:rsidRPr="004D3578">
        <w:lastRenderedPageBreak/>
        <w:t>4</w:t>
      </w:r>
      <w:r w:rsidRPr="004D3578">
        <w:tab/>
      </w:r>
      <w:r w:rsidR="00C3569B">
        <w:t>Overview</w:t>
      </w:r>
      <w:bookmarkEnd w:id="42"/>
      <w:bookmarkEnd w:id="43"/>
      <w:bookmarkEnd w:id="44"/>
    </w:p>
    <w:p w14:paraId="455A6CC1" w14:textId="77777777" w:rsidR="0093260B" w:rsidRDefault="0093260B" w:rsidP="0093260B">
      <w:r>
        <w:t>The present document captures a set of use cases and potential service requirements related to the 5G system with satellite access taking into account new capabilities such as:</w:t>
      </w:r>
    </w:p>
    <w:p w14:paraId="390AFC2F" w14:textId="77777777" w:rsidR="0093260B" w:rsidRDefault="0093260B" w:rsidP="0093260B">
      <w:pPr>
        <w:pStyle w:val="ListParagraph"/>
        <w:numPr>
          <w:ilvl w:val="0"/>
          <w:numId w:val="21"/>
        </w:numPr>
        <w:ind w:leftChars="0"/>
        <w:contextualSpacing/>
        <w:rPr>
          <w:noProof/>
        </w:rPr>
      </w:pPr>
      <w:r>
        <w:rPr>
          <w:noProof/>
        </w:rPr>
        <w:t>multi-orbits satellite access for multiple services</w:t>
      </w:r>
    </w:p>
    <w:p w14:paraId="75796945" w14:textId="77777777" w:rsidR="0093260B" w:rsidRDefault="0093260B" w:rsidP="0093260B">
      <w:pPr>
        <w:pStyle w:val="ListParagraph"/>
        <w:numPr>
          <w:ilvl w:val="0"/>
          <w:numId w:val="21"/>
        </w:numPr>
        <w:ind w:leftChars="0"/>
        <w:contextualSpacing/>
        <w:rPr>
          <w:noProof/>
        </w:rPr>
      </w:pPr>
      <w:r>
        <w:rPr>
          <w:noProof/>
        </w:rPr>
        <w:t>resilient notification service: the ability to notify the user that a mobile terminated communication had failed when the UE was unreachable in satellite access.</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4311D419" w14:textId="77777777" w:rsidR="0093260B" w:rsidRDefault="0093260B" w:rsidP="00615C12">
      <w:pPr>
        <w:rPr>
          <w:noProof/>
        </w:rPr>
      </w:pPr>
    </w:p>
    <w:p w14:paraId="1E02AD2F" w14:textId="77777777" w:rsidR="0093260B" w:rsidRDefault="0093260B" w:rsidP="0093260B">
      <w:pPr>
        <w:ind w:firstLine="284"/>
      </w:pPr>
      <w:r w:rsidRPr="002C66A4">
        <w:rPr>
          <w:color w:val="FF0000"/>
        </w:rPr>
        <w:t xml:space="preserve">Editor’s Note: the overview maybe updated based on new inputs </w:t>
      </w:r>
      <w:r>
        <w:rPr>
          <w:color w:val="FF0000"/>
        </w:rPr>
        <w:t>/</w:t>
      </w:r>
      <w:r w:rsidRPr="002C66A4">
        <w:rPr>
          <w:color w:val="FF0000"/>
        </w:rPr>
        <w:t xml:space="preserve"> use cases agreed during this</w:t>
      </w:r>
      <w:r>
        <w:rPr>
          <w:color w:val="FF0000"/>
        </w:rPr>
        <w:t xml:space="preserve"> or </w:t>
      </w:r>
      <w:r w:rsidRPr="002C66A4">
        <w:rPr>
          <w:color w:val="FF0000"/>
        </w:rPr>
        <w:t>next SA1 meeting.</w:t>
      </w:r>
    </w:p>
    <w:p w14:paraId="76331FF4" w14:textId="77777777" w:rsidR="00905394" w:rsidRPr="00905394" w:rsidRDefault="00905394" w:rsidP="00905394"/>
    <w:p w14:paraId="0D2C1173" w14:textId="77777777" w:rsidR="00576052" w:rsidRDefault="00576052">
      <w:pPr>
        <w:spacing w:after="0"/>
        <w:rPr>
          <w:rFonts w:ascii="Arial" w:hAnsi="Arial"/>
          <w:sz w:val="36"/>
        </w:rPr>
      </w:pPr>
      <w:bookmarkStart w:id="45" w:name="_Toc94902057"/>
      <w:bookmarkStart w:id="46" w:name="_Toc27760664"/>
      <w:bookmarkStart w:id="47" w:name="_Toc66909331"/>
      <w:r>
        <w:br w:type="page"/>
      </w:r>
    </w:p>
    <w:p w14:paraId="3E5B4E7E" w14:textId="65DDE877" w:rsidR="00FC32C0" w:rsidRDefault="00FC32C0" w:rsidP="00FC32C0">
      <w:pPr>
        <w:pStyle w:val="Heading1"/>
      </w:pPr>
      <w:bookmarkStart w:id="48" w:name="_Toc168495102"/>
      <w:bookmarkStart w:id="49" w:name="_Toc175580339"/>
      <w:bookmarkStart w:id="50" w:name="_Toc176162958"/>
      <w:r>
        <w:lastRenderedPageBreak/>
        <w:t>5</w:t>
      </w:r>
      <w:r>
        <w:tab/>
        <w:t>Use cases</w:t>
      </w:r>
      <w:bookmarkEnd w:id="45"/>
      <w:bookmarkEnd w:id="48"/>
      <w:bookmarkEnd w:id="49"/>
      <w:bookmarkEnd w:id="50"/>
    </w:p>
    <w:p w14:paraId="3C825D12" w14:textId="52A7C070" w:rsidR="00AC0A49" w:rsidRPr="001335B1" w:rsidRDefault="00AC0A49" w:rsidP="00AC0A49">
      <w:pPr>
        <w:pStyle w:val="Heading2"/>
        <w:rPr>
          <w:lang w:eastAsia="zh-CN"/>
        </w:rPr>
      </w:pPr>
      <w:bookmarkStart w:id="51" w:name="_Toc355779204"/>
      <w:bookmarkStart w:id="52" w:name="_Toc354586742"/>
      <w:bookmarkStart w:id="53" w:name="_Toc354590101"/>
      <w:bookmarkStart w:id="54" w:name="_Toc355779205"/>
      <w:bookmarkStart w:id="55" w:name="_Toc354586743"/>
      <w:bookmarkStart w:id="56" w:name="_Toc354590102"/>
      <w:bookmarkStart w:id="57" w:name="_Toc355779206"/>
      <w:bookmarkStart w:id="58" w:name="_Toc354586744"/>
      <w:bookmarkStart w:id="59" w:name="_Toc354590103"/>
      <w:bookmarkStart w:id="60" w:name="_Toc355779207"/>
      <w:bookmarkStart w:id="61" w:name="_Toc354586745"/>
      <w:bookmarkStart w:id="62" w:name="_Toc354590104"/>
      <w:bookmarkStart w:id="63" w:name="_Toc355779209"/>
      <w:bookmarkStart w:id="64" w:name="_Toc354586747"/>
      <w:bookmarkStart w:id="65" w:name="_Toc354590106"/>
      <w:bookmarkStart w:id="66" w:name="_Toc168495103"/>
      <w:bookmarkStart w:id="67" w:name="_Toc175580340"/>
      <w:bookmarkStart w:id="68" w:name="_Toc27760561"/>
      <w:bookmarkStart w:id="69" w:name="_Toc176162959"/>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66"/>
      <w:bookmarkEnd w:id="67"/>
      <w:bookmarkEnd w:id="69"/>
    </w:p>
    <w:p w14:paraId="703947E3" w14:textId="0FB0E03C" w:rsidR="00AC0A49" w:rsidRPr="001335B1" w:rsidRDefault="00AC0A49" w:rsidP="00AC0A49">
      <w:pPr>
        <w:pStyle w:val="Heading3"/>
      </w:pPr>
      <w:bookmarkStart w:id="70" w:name="_Toc168495104"/>
      <w:bookmarkStart w:id="71" w:name="_Toc175580341"/>
      <w:bookmarkStart w:id="72" w:name="_Toc176162960"/>
      <w:r w:rsidRPr="001335B1">
        <w:t>5.</w:t>
      </w:r>
      <w:r>
        <w:rPr>
          <w:lang w:eastAsia="zh-CN"/>
        </w:rPr>
        <w:t>1</w:t>
      </w:r>
      <w:r w:rsidRPr="001335B1">
        <w:t>.1</w:t>
      </w:r>
      <w:r w:rsidRPr="001335B1">
        <w:tab/>
        <w:t>Description</w:t>
      </w:r>
      <w:bookmarkEnd w:id="70"/>
      <w:bookmarkEnd w:id="71"/>
      <w:bookmarkEnd w:id="72"/>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3" w:name="_Toc168495105"/>
      <w:bookmarkStart w:id="74" w:name="_Toc175580342"/>
      <w:bookmarkStart w:id="75" w:name="_Toc176162961"/>
      <w:r w:rsidRPr="001335B1">
        <w:lastRenderedPageBreak/>
        <w:t>5.</w:t>
      </w:r>
      <w:r>
        <w:rPr>
          <w:lang w:eastAsia="zh-CN"/>
        </w:rPr>
        <w:t>1</w:t>
      </w:r>
      <w:r w:rsidRPr="001335B1">
        <w:t>.2</w:t>
      </w:r>
      <w:r w:rsidRPr="001335B1">
        <w:tab/>
        <w:t>Pre-conditions</w:t>
      </w:r>
      <w:bookmarkEnd w:id="73"/>
      <w:bookmarkEnd w:id="74"/>
      <w:bookmarkEnd w:id="75"/>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59EABA22">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6" w:name="_Toc168495106"/>
      <w:bookmarkStart w:id="77" w:name="_Toc175580343"/>
      <w:bookmarkStart w:id="78" w:name="_Toc176162962"/>
      <w:r w:rsidRPr="001335B1">
        <w:t>5.</w:t>
      </w:r>
      <w:r>
        <w:rPr>
          <w:lang w:eastAsia="zh-CN"/>
        </w:rPr>
        <w:t>1</w:t>
      </w:r>
      <w:r w:rsidRPr="001335B1">
        <w:t>.3</w:t>
      </w:r>
      <w:r w:rsidRPr="001335B1">
        <w:tab/>
        <w:t>Service Flows</w:t>
      </w:r>
      <w:bookmarkEnd w:id="76"/>
      <w:bookmarkEnd w:id="77"/>
      <w:bookmarkEnd w:id="78"/>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 xml:space="preserve">Tom resides in </w:t>
      </w:r>
      <w:proofErr w:type="spellStart"/>
      <w:r w:rsidRPr="001335B1">
        <w:rPr>
          <w:lang w:eastAsia="zh-CN"/>
        </w:rPr>
        <w:t>Mardiv</w:t>
      </w:r>
      <w:proofErr w:type="spellEnd"/>
      <w:r w:rsidRPr="001335B1">
        <w:rPr>
          <w:lang w:eastAsia="zh-CN"/>
        </w:rPr>
        <w:t xml:space="preserve">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77777777"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 xml:space="preserve">Tom calls his wife, who is in the city </w:t>
      </w:r>
      <w:proofErr w:type="spellStart"/>
      <w:r w:rsidRPr="001335B1">
        <w:rPr>
          <w:lang w:eastAsia="zh-CN"/>
        </w:rPr>
        <w:t>center</w:t>
      </w:r>
      <w:proofErr w:type="spellEnd"/>
      <w:r w:rsidRPr="001335B1">
        <w:rPr>
          <w:lang w:eastAsia="zh-CN"/>
        </w:rPr>
        <w:t xml:space="preserve">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During the call, Tom’s mother informs him about an approaching thunderstorm and advises him to head to the nearest safe </w:t>
      </w:r>
      <w:proofErr w:type="spellStart"/>
      <w:r w:rsidRPr="001335B1">
        <w:rPr>
          <w:lang w:eastAsia="zh-CN"/>
        </w:rPr>
        <w:t>harbor</w:t>
      </w:r>
      <w:proofErr w:type="spellEnd"/>
      <w:r w:rsidRPr="001335B1">
        <w:rPr>
          <w:lang w:eastAsia="zh-CN"/>
        </w:rPr>
        <w:t>.</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9" w:name="_Toc168495107"/>
      <w:bookmarkStart w:id="80" w:name="_Toc175580344"/>
      <w:bookmarkStart w:id="81" w:name="_Toc176162963"/>
      <w:r w:rsidRPr="001335B1">
        <w:t>5.</w:t>
      </w:r>
      <w:r>
        <w:rPr>
          <w:lang w:eastAsia="zh-CN"/>
        </w:rPr>
        <w:t>1</w:t>
      </w:r>
      <w:r w:rsidRPr="001335B1">
        <w:t>.4</w:t>
      </w:r>
      <w:r w:rsidRPr="001335B1">
        <w:tab/>
        <w:t>Post-conditions</w:t>
      </w:r>
      <w:bookmarkEnd w:id="79"/>
      <w:bookmarkEnd w:id="80"/>
      <w:bookmarkEnd w:id="81"/>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82" w:name="_Toc168495108"/>
      <w:bookmarkStart w:id="83" w:name="_Toc175580345"/>
      <w:bookmarkStart w:id="84" w:name="_Toc176162964"/>
      <w:r w:rsidRPr="001335B1">
        <w:t>5.</w:t>
      </w:r>
      <w:r>
        <w:rPr>
          <w:lang w:eastAsia="zh-CN"/>
        </w:rPr>
        <w:t>1</w:t>
      </w:r>
      <w:r w:rsidRPr="001335B1">
        <w:t>.5</w:t>
      </w:r>
      <w:r w:rsidRPr="001335B1">
        <w:tab/>
        <w:t>Existing feature partly or fully covering use case functionality</w:t>
      </w:r>
      <w:bookmarkEnd w:id="82"/>
      <w:bookmarkEnd w:id="83"/>
      <w:bookmarkEnd w:id="84"/>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 xml:space="preserve">A 5G system providing service with satellite access shall be able to support GEO based satellite access with up to 285 </w:t>
      </w:r>
      <w:proofErr w:type="spellStart"/>
      <w:r w:rsidRPr="001335B1">
        <w:rPr>
          <w:rFonts w:eastAsia="Times New Roman"/>
          <w:lang w:val="en-US" w:eastAsia="en-GB"/>
        </w:rPr>
        <w:t>ms</w:t>
      </w:r>
      <w:proofErr w:type="spellEnd"/>
      <w:r w:rsidRPr="001335B1">
        <w:rPr>
          <w:rFonts w:eastAsia="Times New Roman"/>
          <w:lang w:val="en-US" w:eastAsia="en-GB"/>
        </w:rPr>
        <w:t xml:space="preserve">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w:t>
      </w:r>
      <w:proofErr w:type="spellStart"/>
      <w:r w:rsidRPr="001335B1">
        <w:rPr>
          <w:lang w:eastAsia="en-GB"/>
        </w:rPr>
        <w:t>ms</w:t>
      </w:r>
      <w:proofErr w:type="spellEnd"/>
      <w:r w:rsidRPr="001335B1">
        <w:rPr>
          <w:lang w:eastAsia="en-GB"/>
        </w:rPr>
        <w:t xml:space="preserve"> network latency is assumed and added to satellite one-way delay.</w:t>
      </w:r>
    </w:p>
    <w:p w14:paraId="27431A02" w14:textId="77777777" w:rsidR="00AC0A49" w:rsidRPr="001335B1" w:rsidRDefault="00AC0A49" w:rsidP="00AC0A49">
      <w:pPr>
        <w:rPr>
          <w:lang w:eastAsia="zh-CN"/>
        </w:rPr>
      </w:pPr>
      <w:r w:rsidRPr="001335B1">
        <w:rPr>
          <w:lang w:eastAsia="zh-CN"/>
        </w:rPr>
        <w:t xml:space="preserve">A 5G system with satellite access shall be able to support low power </w:t>
      </w:r>
      <w:proofErr w:type="spellStart"/>
      <w:r w:rsidRPr="001335B1">
        <w:rPr>
          <w:lang w:eastAsia="zh-CN"/>
        </w:rPr>
        <w:t>MIoT</w:t>
      </w:r>
      <w:proofErr w:type="spellEnd"/>
      <w:r w:rsidRPr="001335B1">
        <w:rPr>
          <w:lang w:eastAsia="zh-CN"/>
        </w:rPr>
        <w:t xml:space="preserve">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 xml:space="preserve">Table 7.4.1-1: Propagation </w:t>
      </w:r>
      <w:proofErr w:type="spellStart"/>
      <w:r w:rsidRPr="007808E6">
        <w:rPr>
          <w:lang w:val="fr-FR" w:eastAsia="zh-CN"/>
        </w:rPr>
        <w:t>delay</w:t>
      </w:r>
      <w:proofErr w:type="spellEnd"/>
      <w:r w:rsidRPr="007808E6">
        <w:rPr>
          <w:lang w:val="fr-FR" w:eastAsia="zh-CN"/>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85" w:name="_Toc168495109"/>
      <w:bookmarkStart w:id="86" w:name="_Toc175580346"/>
      <w:bookmarkStart w:id="87" w:name="_Toc176162965"/>
      <w:r w:rsidRPr="001335B1">
        <w:t>5.</w:t>
      </w:r>
      <w:r>
        <w:rPr>
          <w:lang w:eastAsia="zh-CN"/>
        </w:rPr>
        <w:t>1</w:t>
      </w:r>
      <w:r w:rsidRPr="001335B1">
        <w:t>.6</w:t>
      </w:r>
      <w:r w:rsidRPr="001335B1">
        <w:tab/>
        <w:t>Potential New Requirements needed to support the use case</w:t>
      </w:r>
      <w:bookmarkEnd w:id="85"/>
      <w:bookmarkEnd w:id="86"/>
      <w:bookmarkEnd w:id="87"/>
    </w:p>
    <w:p w14:paraId="35E3D72F" w14:textId="6C8F278F" w:rsidR="00AC0A49" w:rsidRDefault="00AC0A49" w:rsidP="00AC0A49">
      <w:pPr>
        <w:pStyle w:val="Heading4"/>
        <w:rPr>
          <w:noProof/>
          <w:lang w:val="en-US"/>
        </w:rPr>
      </w:pPr>
      <w:bookmarkStart w:id="88" w:name="_Toc168495110"/>
      <w:bookmarkStart w:id="89" w:name="_Toc175580347"/>
      <w:bookmarkStart w:id="90" w:name="_Toc176162966"/>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88"/>
      <w:bookmarkEnd w:id="89"/>
      <w:bookmarkEnd w:id="90"/>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Pr="001335B1" w:rsidRDefault="00AC0A49" w:rsidP="00AC0A49">
      <w:pPr>
        <w:pStyle w:val="Heading4"/>
        <w:rPr>
          <w:noProof/>
          <w:lang w:val="en-US"/>
        </w:rPr>
      </w:pPr>
      <w:bookmarkStart w:id="91" w:name="_Toc168495111"/>
      <w:bookmarkStart w:id="92" w:name="_Toc175580348"/>
      <w:bookmarkStart w:id="93" w:name="_Toc176162967"/>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91"/>
      <w:bookmarkEnd w:id="92"/>
      <w:bookmarkEnd w:id="93"/>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
          <w:p w14:paraId="2054461C" w14:textId="48566996"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w:t>
            </w:r>
            <w:proofErr w:type="spellStart"/>
            <w:r w:rsidRPr="00BE0E0F">
              <w:rPr>
                <w:rFonts w:hint="eastAsia"/>
                <w:sz w:val="16"/>
                <w:szCs w:val="16"/>
                <w:lang w:eastAsia="zh-CN"/>
              </w:rPr>
              <w:t>VoNR</w:t>
            </w:r>
            <w:proofErr w:type="spellEnd"/>
            <w:r w:rsidRPr="00BE0E0F">
              <w:rPr>
                <w:rFonts w:hint="eastAsia"/>
                <w:sz w:val="16"/>
                <w:szCs w:val="16"/>
                <w:lang w:eastAsia="zh-CN"/>
              </w:rPr>
              <w:t xml:space="preserve">/VoLTE, while the upper bound of </w:t>
            </w:r>
            <w:r w:rsidRPr="00BE0E0F">
              <w:rPr>
                <w:sz w:val="16"/>
                <w:szCs w:val="16"/>
                <w:lang w:eastAsia="zh-CN"/>
              </w:rPr>
              <w:t xml:space="preserve">the </w:t>
            </w:r>
            <w:r w:rsidRPr="00BE0E0F">
              <w:rPr>
                <w:rFonts w:hint="eastAsia"/>
                <w:sz w:val="16"/>
                <w:szCs w:val="16"/>
                <w:lang w:eastAsia="zh-CN"/>
              </w:rPr>
              <w:t>20s 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94" w:name="_Toc168495112"/>
      <w:bookmarkStart w:id="95" w:name="_Toc175580349"/>
      <w:bookmarkStart w:id="96" w:name="_Toc176162968"/>
      <w:r>
        <w:rPr>
          <w:rFonts w:hint="eastAsia"/>
          <w:lang w:eastAsia="zh-CN"/>
        </w:rPr>
        <w:t>5</w:t>
      </w:r>
      <w:r w:rsidRPr="000D6532">
        <w:t>.</w:t>
      </w:r>
      <w:r>
        <w:rPr>
          <w:lang w:eastAsia="zh-CN"/>
        </w:rPr>
        <w:t>2</w:t>
      </w:r>
      <w:r w:rsidRPr="000D6532">
        <w:tab/>
      </w:r>
      <w:r>
        <w:t>Use case on Resilient Notification</w:t>
      </w:r>
      <w:bookmarkEnd w:id="94"/>
      <w:bookmarkEnd w:id="95"/>
      <w:bookmarkEnd w:id="96"/>
      <w:r>
        <w:t xml:space="preserve"> </w:t>
      </w:r>
    </w:p>
    <w:p w14:paraId="4037DEE5" w14:textId="2E0172B3" w:rsidR="00AC0A49" w:rsidRPr="000D6532" w:rsidRDefault="00AC0A49" w:rsidP="00AC0A49">
      <w:pPr>
        <w:pStyle w:val="Heading3"/>
      </w:pPr>
      <w:bookmarkStart w:id="97" w:name="_Toc168495113"/>
      <w:bookmarkStart w:id="98" w:name="_Toc175580350"/>
      <w:bookmarkStart w:id="99" w:name="_Toc176162969"/>
      <w:r>
        <w:rPr>
          <w:rFonts w:hint="eastAsia"/>
          <w:lang w:eastAsia="zh-CN"/>
        </w:rPr>
        <w:t>5</w:t>
      </w:r>
      <w:r w:rsidRPr="000D6532">
        <w:t>.</w:t>
      </w:r>
      <w:r>
        <w:rPr>
          <w:lang w:eastAsia="zh-CN"/>
        </w:rPr>
        <w:t>2</w:t>
      </w:r>
      <w:r w:rsidRPr="000D6532">
        <w:t>.1</w:t>
      </w:r>
      <w:r w:rsidRPr="000D6532">
        <w:tab/>
        <w:t>Description</w:t>
      </w:r>
      <w:bookmarkEnd w:id="97"/>
      <w:bookmarkEnd w:id="98"/>
      <w:bookmarkEnd w:id="99"/>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100" w:name="_Toc168495114"/>
      <w:bookmarkStart w:id="101" w:name="_Toc175580351"/>
      <w:bookmarkStart w:id="102" w:name="_Toc176162970"/>
      <w:r>
        <w:rPr>
          <w:rFonts w:hint="eastAsia"/>
          <w:lang w:eastAsia="zh-CN"/>
        </w:rPr>
        <w:t>5</w:t>
      </w:r>
      <w:r w:rsidRPr="000D6532">
        <w:t>.</w:t>
      </w:r>
      <w:r>
        <w:rPr>
          <w:lang w:eastAsia="zh-CN"/>
        </w:rPr>
        <w:t>2</w:t>
      </w:r>
      <w:r w:rsidRPr="000D6532">
        <w:t>.2</w:t>
      </w:r>
      <w:r w:rsidRPr="000D6532">
        <w:tab/>
        <w:t>Pre-conditions</w:t>
      </w:r>
      <w:bookmarkEnd w:id="100"/>
      <w:bookmarkEnd w:id="101"/>
      <w:bookmarkEnd w:id="102"/>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03" w:name="_Toc168495115"/>
      <w:bookmarkStart w:id="104" w:name="_Toc175580352"/>
      <w:bookmarkStart w:id="105" w:name="_Toc176162971"/>
      <w:r>
        <w:rPr>
          <w:rFonts w:hint="eastAsia"/>
          <w:lang w:eastAsia="zh-CN"/>
        </w:rPr>
        <w:t>5</w:t>
      </w:r>
      <w:r w:rsidRPr="000D6532">
        <w:t>.</w:t>
      </w:r>
      <w:r>
        <w:rPr>
          <w:lang w:eastAsia="zh-CN"/>
        </w:rPr>
        <w:t>2</w:t>
      </w:r>
      <w:r w:rsidRPr="000D6532">
        <w:t>.3</w:t>
      </w:r>
      <w:r w:rsidRPr="000D6532">
        <w:tab/>
        <w:t>Service Flows</w:t>
      </w:r>
      <w:bookmarkEnd w:id="103"/>
      <w:bookmarkEnd w:id="104"/>
      <w:bookmarkEnd w:id="105"/>
    </w:p>
    <w:p w14:paraId="37A27FF1" w14:textId="77777777" w:rsidR="003507D0" w:rsidRDefault="003507D0" w:rsidP="003507D0">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77777777" w:rsidR="003507D0" w:rsidRDefault="003507D0" w:rsidP="003507D0">
      <w:pPr>
        <w:jc w:val="both"/>
        <w:rPr>
          <w:rFonts w:eastAsia="Calibri"/>
        </w:rPr>
      </w:pPr>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  Alice knows that her Mom has called her several minutes ago and then she calls back her mom, it turns out that Alice’s mom just wants to ask her opinion about the birthday gift she is getting for her dad.</w:t>
      </w:r>
    </w:p>
    <w:p w14:paraId="0601CC5F" w14:textId="651693D1" w:rsidR="003507D0" w:rsidRPr="000D6532" w:rsidRDefault="003507D0" w:rsidP="00AC0A49">
      <w:pPr>
        <w:jc w:val="both"/>
        <w:rPr>
          <w:rFonts w:eastAsia="Calibri"/>
        </w:rPr>
      </w:pPr>
      <w:r>
        <w:rPr>
          <w:rFonts w:eastAsia="Calibri"/>
        </w:rPr>
        <w:t xml:space="preserve">Alice has to detour and take an alternative route back to the rental vacation house. Her smart phone starts to beep again for Resilient Notification while she is driving. Based on the incoming service information (e.g., service type information) provided by the resilient notification service, Alice finds that it is a short message from Lisa and it is not urgent to give a </w:t>
      </w:r>
      <w:r>
        <w:rPr>
          <w:rFonts w:eastAsia="Calibri"/>
        </w:rPr>
        <w:lastRenderedPageBreak/>
        <w:t>feedback. Alice finally stops at  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06" w:name="_Toc168495116"/>
      <w:bookmarkStart w:id="107" w:name="_Toc175580353"/>
      <w:bookmarkStart w:id="108" w:name="_Toc176162972"/>
      <w:r>
        <w:rPr>
          <w:rFonts w:hint="eastAsia"/>
          <w:lang w:eastAsia="zh-CN"/>
        </w:rPr>
        <w:t>5</w:t>
      </w:r>
      <w:r w:rsidRPr="000D6532">
        <w:t>.</w:t>
      </w:r>
      <w:r>
        <w:rPr>
          <w:lang w:eastAsia="zh-CN"/>
        </w:rPr>
        <w:t>2</w:t>
      </w:r>
      <w:r w:rsidRPr="000D6532">
        <w:t>.4</w:t>
      </w:r>
      <w:r w:rsidRPr="000D6532">
        <w:tab/>
        <w:t>Post-conditions</w:t>
      </w:r>
      <w:bookmarkEnd w:id="106"/>
      <w:bookmarkEnd w:id="107"/>
      <w:bookmarkEnd w:id="108"/>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09" w:name="_Toc168495117"/>
      <w:bookmarkStart w:id="110" w:name="_Toc175580354"/>
      <w:bookmarkStart w:id="111" w:name="_Toc176162973"/>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09"/>
      <w:bookmarkEnd w:id="110"/>
      <w:bookmarkEnd w:id="111"/>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12" w:name="_Toc168495118"/>
      <w:bookmarkStart w:id="113" w:name="_Toc175580355"/>
      <w:bookmarkStart w:id="114" w:name="_Toc176162974"/>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12"/>
      <w:bookmarkEnd w:id="113"/>
      <w:bookmarkEnd w:id="114"/>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088E751D" w:rsidR="006F7315" w:rsidRPr="00496422" w:rsidRDefault="006F7315" w:rsidP="006F7315">
      <w:pPr>
        <w:pStyle w:val="Heading2"/>
        <w:rPr>
          <w:rFonts w:ascii="Times New Roman" w:hAnsi="Times New Roman"/>
        </w:rPr>
      </w:pPr>
      <w:bookmarkStart w:id="115" w:name="_Toc168495119"/>
      <w:bookmarkStart w:id="116" w:name="_Toc175580356"/>
      <w:bookmarkStart w:id="117" w:name="_Toc176162975"/>
      <w:r>
        <w:t>5</w:t>
      </w:r>
      <w:r w:rsidRPr="000D6532">
        <w:t>.</w:t>
      </w:r>
      <w:r w:rsidR="00AC0A49">
        <w:rPr>
          <w:lang w:eastAsia="zh-CN"/>
        </w:rPr>
        <w:t>3</w:t>
      </w:r>
      <w:r w:rsidRPr="000D6532">
        <w:tab/>
        <w:t xml:space="preserve">Use case </w:t>
      </w:r>
      <w:r>
        <w:t xml:space="preserve">on </w:t>
      </w:r>
      <w:r w:rsidRPr="00204EDA">
        <w:t xml:space="preserve">Satellite Communication with </w:t>
      </w:r>
      <w:r w:rsidRPr="00460ED9">
        <w:t xml:space="preserve">Resilient </w:t>
      </w:r>
      <w:r w:rsidRPr="00204EDA">
        <w:t>Operation Mode for Public Safety</w:t>
      </w:r>
      <w:bookmarkEnd w:id="115"/>
      <w:bookmarkEnd w:id="116"/>
      <w:bookmarkEnd w:id="117"/>
    </w:p>
    <w:p w14:paraId="22466DF2" w14:textId="5C2F86A4" w:rsidR="006F7315" w:rsidRDefault="006F7315" w:rsidP="006F7315">
      <w:pPr>
        <w:pStyle w:val="Heading3"/>
      </w:pPr>
      <w:bookmarkStart w:id="118" w:name="_Toc168495120"/>
      <w:bookmarkStart w:id="119" w:name="_Toc175580357"/>
      <w:bookmarkStart w:id="120" w:name="_Toc176162976"/>
      <w:r>
        <w:t>5.</w:t>
      </w:r>
      <w:r w:rsidR="00AC0A49">
        <w:rPr>
          <w:lang w:eastAsia="zh-CN"/>
        </w:rPr>
        <w:t>3</w:t>
      </w:r>
      <w:r w:rsidRPr="000D6532">
        <w:t>.1</w:t>
      </w:r>
      <w:r w:rsidRPr="000D6532">
        <w:tab/>
        <w:t>Description</w:t>
      </w:r>
      <w:bookmarkEnd w:id="118"/>
      <w:bookmarkEnd w:id="119"/>
      <w:bookmarkEnd w:id="120"/>
    </w:p>
    <w:p w14:paraId="02F4A9CB" w14:textId="77777777" w:rsidR="006F7315" w:rsidRDefault="006F7315" w:rsidP="009758D8">
      <w:pPr>
        <w:jc w:val="both"/>
      </w:pPr>
      <w:r w:rsidRPr="00AC0E61">
        <w:t xml:space="preserve">This use case describes a scenario where the resilient satellite communication system for public safety supports </w:t>
      </w:r>
      <w:r>
        <w:t>r</w:t>
      </w:r>
      <w:r w:rsidRPr="00EE200D">
        <w:t xml:space="preserve">esilient </w:t>
      </w:r>
      <w:r w:rsidRPr="00AC0E61">
        <w:t xml:space="preserve">operation mode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7F229228" w14:textId="264D28C2" w:rsidR="006F7315" w:rsidRDefault="006F7315">
      <w:pPr>
        <w:jc w:val="both"/>
      </w:pPr>
      <w:r>
        <w:rPr>
          <w:rFonts w:eastAsia="Calibri"/>
        </w:rPr>
        <w:t>In order to preserve service continuality,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 xml:space="preserve">.  </w:t>
      </w:r>
    </w:p>
    <w:p w14:paraId="04BE4966" w14:textId="77777777" w:rsidR="00576052" w:rsidRDefault="00576052" w:rsidP="009758D8">
      <w:pPr>
        <w:jc w:val="both"/>
        <w:rPr>
          <w:lang w:eastAsia="zh-TW"/>
        </w:rPr>
      </w:pP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099CAE32" w:rsidR="006F7315" w:rsidRPr="009758D8" w:rsidRDefault="00653EC5" w:rsidP="009758D8">
      <w:pPr>
        <w:pStyle w:val="TF"/>
        <w:rPr>
          <w:sz w:val="24"/>
          <w:lang w:eastAsia="zh-CN"/>
        </w:rPr>
      </w:pPr>
      <w:r w:rsidRPr="00225F95">
        <w:rPr>
          <w:lang w:eastAsia="zh-CN"/>
        </w:rPr>
        <w:lastRenderedPageBreak/>
        <w:t xml:space="preserve">Figure </w:t>
      </w:r>
      <w:r>
        <w:rPr>
          <w:rFonts w:hint="eastAsia"/>
          <w:lang w:eastAsia="zh-CN"/>
        </w:rPr>
        <w:t>5</w:t>
      </w:r>
      <w:r w:rsidRPr="00225F95">
        <w:rPr>
          <w:lang w:eastAsia="zh-CN"/>
        </w:rPr>
        <w:t>.</w:t>
      </w:r>
      <w:r>
        <w:rPr>
          <w:rFonts w:hint="eastAsia"/>
          <w:lang w:eastAsia="zh-CN"/>
        </w:rPr>
        <w:t>2</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Scenario for Support of Satellite Communication with Resilient Operation Mode for Public Safety</w:t>
      </w:r>
    </w:p>
    <w:p w14:paraId="47EBF110" w14:textId="79215285" w:rsidR="006F7315" w:rsidRPr="000D6532" w:rsidRDefault="006F7315" w:rsidP="006F7315">
      <w:pPr>
        <w:pStyle w:val="Heading3"/>
      </w:pPr>
      <w:bookmarkStart w:id="121" w:name="_Toc168495121"/>
      <w:bookmarkStart w:id="122" w:name="_Toc175580358"/>
      <w:bookmarkStart w:id="123" w:name="_Toc176162977"/>
      <w:r>
        <w:t>5.</w:t>
      </w:r>
      <w:r w:rsidR="00AC0A49">
        <w:rPr>
          <w:lang w:eastAsia="zh-CN"/>
        </w:rPr>
        <w:t>3</w:t>
      </w:r>
      <w:r w:rsidRPr="000D6532">
        <w:t>.2</w:t>
      </w:r>
      <w:r w:rsidRPr="000D6532">
        <w:tab/>
        <w:t>Pre-conditions</w:t>
      </w:r>
      <w:bookmarkEnd w:id="121"/>
      <w:bookmarkEnd w:id="122"/>
      <w:bookmarkEnd w:id="123"/>
    </w:p>
    <w:p w14:paraId="418BBEB7" w14:textId="77777777" w:rsidR="006F7315" w:rsidRPr="000D6532" w:rsidRDefault="006F7315" w:rsidP="009758D8">
      <w:pPr>
        <w:jc w:val="both"/>
        <w:rPr>
          <w:rFonts w:eastAsia="Calibri"/>
        </w:rPr>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29204C65" w14:textId="0E67B36D" w:rsidR="006F7315" w:rsidRPr="000D6532" w:rsidRDefault="006F7315" w:rsidP="006F7315">
      <w:pPr>
        <w:pStyle w:val="Heading3"/>
      </w:pPr>
      <w:bookmarkStart w:id="124" w:name="_Toc168495122"/>
      <w:bookmarkStart w:id="125" w:name="_Toc175580359"/>
      <w:bookmarkStart w:id="126" w:name="_Toc176162978"/>
      <w:r>
        <w:t>5.</w:t>
      </w:r>
      <w:r w:rsidR="00AC0A49">
        <w:rPr>
          <w:lang w:eastAsia="zh-CN"/>
        </w:rPr>
        <w:t>3</w:t>
      </w:r>
      <w:r w:rsidRPr="000D6532">
        <w:t>.3</w:t>
      </w:r>
      <w:r w:rsidRPr="000D6532">
        <w:tab/>
        <w:t>Service Flows</w:t>
      </w:r>
      <w:bookmarkEnd w:id="124"/>
      <w:bookmarkEnd w:id="125"/>
      <w:bookmarkEnd w:id="126"/>
    </w:p>
    <w:p w14:paraId="571F9755" w14:textId="77777777" w:rsidR="006F7315" w:rsidRDefault="006F7315" w:rsidP="009758D8">
      <w:r>
        <w:rPr>
          <w:rFonts w:hint="eastAsia"/>
          <w:lang w:eastAsia="zh-TW"/>
        </w:rPr>
        <w:t xml:space="preserve">1. </w:t>
      </w:r>
      <w:r w:rsidRPr="007A7F23">
        <w:t>Connectivity Details:</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77777777" w:rsidR="006F7315" w:rsidRDefault="006F7315" w:rsidP="009758D8">
      <w:r>
        <w:rPr>
          <w:rFonts w:hint="eastAsia"/>
          <w:lang w:eastAsia="zh-TW"/>
        </w:rPr>
        <w:t xml:space="preserve">2. </w:t>
      </w:r>
      <w:r w:rsidRPr="007A7F23">
        <w:t>Interruption Scenario:</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Pr="00204EDA"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4A7FBB42" w14:textId="3B5B20DC" w:rsidR="006F7315" w:rsidRPr="000D6532" w:rsidRDefault="006F7315" w:rsidP="006F7315">
      <w:pPr>
        <w:pStyle w:val="Heading3"/>
      </w:pPr>
      <w:bookmarkStart w:id="127" w:name="_Toc168495123"/>
      <w:bookmarkStart w:id="128" w:name="_Toc175580360"/>
      <w:bookmarkStart w:id="129" w:name="_Toc176162979"/>
      <w:r>
        <w:t>5.</w:t>
      </w:r>
      <w:r w:rsidR="00AC0A49">
        <w:rPr>
          <w:lang w:eastAsia="zh-CN"/>
        </w:rPr>
        <w:t>3</w:t>
      </w:r>
      <w:r w:rsidRPr="000D6532">
        <w:t>.4</w:t>
      </w:r>
      <w:r w:rsidRPr="000D6532">
        <w:tab/>
        <w:t>Post-conditions</w:t>
      </w:r>
      <w:bookmarkEnd w:id="127"/>
      <w:bookmarkEnd w:id="128"/>
      <w:bookmarkEnd w:id="129"/>
    </w:p>
    <w:p w14:paraId="213FB12A" w14:textId="77777777" w:rsidR="006F7315" w:rsidRDefault="006F7315" w:rsidP="009758D8">
      <w:pPr>
        <w:jc w:val="both"/>
      </w:pPr>
      <w:r w:rsidRPr="00307FFA">
        <w:t xml:space="preserve">The resilient satellite communication system automatically switches to </w:t>
      </w:r>
      <w:r>
        <w:t>r</w:t>
      </w:r>
      <w:r w:rsidRPr="00EE200D">
        <w:t xml:space="preserve">esilient </w:t>
      </w:r>
      <w:r w:rsidRPr="00307FFA">
        <w:t>operation mode after the LEO satellite loses the backhaul link connection.</w:t>
      </w:r>
    </w:p>
    <w:p w14:paraId="237C5819" w14:textId="77777777" w:rsidR="006F7315" w:rsidRDefault="006F7315" w:rsidP="009758D8">
      <w:pPr>
        <w:jc w:val="both"/>
      </w:pPr>
      <w:r w:rsidRPr="00307FFA">
        <w:t xml:space="preserve">Officer </w:t>
      </w:r>
      <w:r>
        <w:rPr>
          <w:rFonts w:hint="eastAsia"/>
          <w:lang w:eastAsia="zh-TW"/>
        </w:rPr>
        <w:t xml:space="preserve">Jason </w:t>
      </w:r>
      <w:r w:rsidRPr="00307FFA">
        <w:t xml:space="preserve">and Alice can still report their status to the Coast Guard Administration Centre </w:t>
      </w:r>
      <w:r>
        <w:t xml:space="preserve">via UE-Satellite-UE communication </w:t>
      </w:r>
      <w:r w:rsidRPr="00307FFA">
        <w:t>under</w:t>
      </w:r>
      <w:r>
        <w:rPr>
          <w:rFonts w:hint="eastAsia"/>
          <w:lang w:eastAsia="zh-TW"/>
        </w:rPr>
        <w:t xml:space="preserve"> the</w:t>
      </w:r>
      <w:r w:rsidRPr="00307FFA">
        <w:t xml:space="preserve"> </w:t>
      </w:r>
      <w:r>
        <w:t>r</w:t>
      </w:r>
      <w:r w:rsidRPr="00EE200D">
        <w:t xml:space="preserve">esilient </w:t>
      </w:r>
      <w:r w:rsidRPr="00307FFA">
        <w:t>operation mode</w:t>
      </w:r>
      <w:r>
        <w:t>.</w:t>
      </w:r>
    </w:p>
    <w:p w14:paraId="744C87A1" w14:textId="77777777" w:rsidR="006F7315" w:rsidRPr="000D6532" w:rsidRDefault="006F7315" w:rsidP="009758D8">
      <w:pPr>
        <w:jc w:val="both"/>
        <w:rPr>
          <w:rFonts w:eastAsia="Calibri"/>
        </w:rPr>
      </w:pPr>
      <w:r w:rsidRPr="00307FFA">
        <w:t xml:space="preserve">The resilient satellite communication system continually searches for an available communication path and reconnects to the ground station via </w:t>
      </w:r>
      <w:r w:rsidRPr="00797C1B">
        <w:t>multi-hop inter</w:t>
      </w:r>
      <w:r>
        <w:rPr>
          <w:rFonts w:hint="eastAsia"/>
          <w:lang w:eastAsia="zh-TW"/>
        </w:rPr>
        <w:t>-</w:t>
      </w:r>
      <w:r w:rsidRPr="00797C1B">
        <w:t xml:space="preserve">satellite links </w:t>
      </w:r>
      <w:r w:rsidRPr="00797C1B">
        <w:rPr>
          <w:rFonts w:hint="eastAsia"/>
          <w:lang w:eastAsia="zh-TW"/>
        </w:rPr>
        <w:t>over LEO/MEO/GEO</w:t>
      </w:r>
      <w:r w:rsidRPr="00797C1B">
        <w:t xml:space="preserve"> satellite</w:t>
      </w:r>
      <w:r>
        <w:rPr>
          <w:rFonts w:hint="eastAsia"/>
          <w:lang w:eastAsia="zh-TW"/>
        </w:rPr>
        <w:t>s</w:t>
      </w:r>
      <w:r>
        <w:t>.</w:t>
      </w:r>
    </w:p>
    <w:p w14:paraId="36FC0F72" w14:textId="32085D9B" w:rsidR="006F7315" w:rsidRPr="000D6532" w:rsidRDefault="006F7315" w:rsidP="006F7315">
      <w:pPr>
        <w:pStyle w:val="Heading3"/>
      </w:pPr>
      <w:bookmarkStart w:id="130" w:name="_Toc168495124"/>
      <w:bookmarkStart w:id="131" w:name="_Toc175580361"/>
      <w:bookmarkStart w:id="132" w:name="_Toc176162980"/>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30"/>
      <w:bookmarkEnd w:id="131"/>
      <w:bookmarkEnd w:id="132"/>
    </w:p>
    <w:p w14:paraId="7EE947E0" w14:textId="7A749B26" w:rsidR="006F7315" w:rsidRPr="000D6532" w:rsidRDefault="006F7315" w:rsidP="006F7315">
      <w:pPr>
        <w:rPr>
          <w:rFonts w:eastAsia="Calibri"/>
        </w:rPr>
      </w:pPr>
      <w:r w:rsidRPr="00157291">
        <w:rPr>
          <w:rFonts w:eastAsia="Calibri"/>
        </w:rPr>
        <w:t xml:space="preserve">Currently, </w:t>
      </w:r>
      <w:r w:rsidRPr="00AA18DF">
        <w:rPr>
          <w:rFonts w:eastAsia="Calibri"/>
        </w:rPr>
        <w:t>5G network</w:t>
      </w:r>
      <w:r w:rsidRPr="00157291">
        <w:rPr>
          <w:rFonts w:eastAsia="Calibri"/>
        </w:rPr>
        <w:t xml:space="preserve"> lack mechanisms for</w:t>
      </w:r>
      <w:r>
        <w:rPr>
          <w:rFonts w:ascii="PMingLiU" w:hAnsi="PMingLiU" w:hint="eastAsia"/>
          <w:lang w:eastAsia="zh-TW"/>
        </w:rPr>
        <w:t xml:space="preserve"> </w:t>
      </w:r>
      <w:r w:rsidRPr="00835E14">
        <w:t xml:space="preserve">Resilient Satellite Communication with </w:t>
      </w:r>
      <w:r>
        <w:t>R</w:t>
      </w:r>
      <w:r w:rsidRPr="00EE200D">
        <w:t xml:space="preserve">esilient </w:t>
      </w:r>
      <w:r w:rsidRPr="00835E14">
        <w:t xml:space="preserve">Operation </w:t>
      </w:r>
      <w:r>
        <w:t>Mode</w:t>
      </w:r>
      <w:r w:rsidR="00403783">
        <w:t>.</w:t>
      </w:r>
    </w:p>
    <w:p w14:paraId="567756CF" w14:textId="05FBDA4E" w:rsidR="006F7315" w:rsidRPr="000D6532" w:rsidRDefault="006F7315" w:rsidP="006F7315">
      <w:pPr>
        <w:pStyle w:val="Heading3"/>
      </w:pPr>
      <w:bookmarkStart w:id="133" w:name="_Toc168495125"/>
      <w:bookmarkStart w:id="134" w:name="_Toc175580362"/>
      <w:bookmarkStart w:id="135" w:name="_Toc176162981"/>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33"/>
      <w:bookmarkEnd w:id="134"/>
      <w:bookmarkEnd w:id="135"/>
    </w:p>
    <w:p w14:paraId="3B4A158C" w14:textId="092D7670" w:rsidR="006F7315" w:rsidRDefault="006F7315" w:rsidP="00653EC5">
      <w:pPr>
        <w:rPr>
          <w:rFonts w:eastAsia="Calibri"/>
        </w:rPr>
      </w:pPr>
      <w:r w:rsidRPr="00935209">
        <w:t>[PR</w:t>
      </w:r>
      <w:r w:rsidR="00AC0A49">
        <w:t xml:space="preserve"> </w:t>
      </w:r>
      <w:r w:rsidRPr="00935209">
        <w:t>5.</w:t>
      </w:r>
      <w:r w:rsidR="00AC0A49">
        <w:rPr>
          <w:lang w:eastAsia="zh-CN"/>
        </w:rPr>
        <w:t>3</w:t>
      </w:r>
      <w:r w:rsidRPr="00935209">
        <w:t>.6-</w:t>
      </w:r>
      <w:r w:rsidR="00AC0A49">
        <w:t>00</w:t>
      </w:r>
      <w:r w:rsidRPr="00935209">
        <w:t>1]</w:t>
      </w:r>
      <w:r w:rsidRPr="00A1168E">
        <w:rPr>
          <w:rFonts w:eastAsia="Calibri"/>
        </w:rPr>
        <w:t xml:space="preserve"> </w:t>
      </w:r>
      <w:r w:rsidRPr="00B43B9C">
        <w:rPr>
          <w:rFonts w:eastAsia="Calibri"/>
        </w:rPr>
        <w:t xml:space="preserve">The </w:t>
      </w:r>
      <w:r>
        <w:rPr>
          <w:rFonts w:eastAsia="Calibri"/>
        </w:rPr>
        <w:t>5G Network</w:t>
      </w:r>
      <w:r w:rsidRPr="00B43B9C">
        <w:rPr>
          <w:rFonts w:eastAsia="Calibri"/>
        </w:rPr>
        <w:t xml:space="preserve"> </w:t>
      </w:r>
      <w:r w:rsidRPr="00B43B9C">
        <w:rPr>
          <w:rFonts w:eastAsia="Calibri" w:hint="eastAsia"/>
          <w:lang w:eastAsia="zh-TW"/>
        </w:rPr>
        <w:t>s</w:t>
      </w:r>
      <w:r w:rsidRPr="00B43B9C">
        <w:rPr>
          <w:rFonts w:eastAsia="Calibri"/>
        </w:rPr>
        <w:t>hall provide</w:t>
      </w:r>
      <w:r w:rsidR="003507D0">
        <w:rPr>
          <w:rFonts w:eastAsia="Calibri"/>
        </w:rPr>
        <w:t xml:space="preserve"> means to support </w:t>
      </w:r>
      <w:r>
        <w:t>r</w:t>
      </w:r>
      <w:r w:rsidRPr="00EE200D">
        <w:t xml:space="preserve">esilient </w:t>
      </w:r>
      <w:r w:rsidRPr="00B43B9C">
        <w:rPr>
          <w:rFonts w:eastAsia="Calibri"/>
        </w:rPr>
        <w:t xml:space="preserve">operation over </w:t>
      </w:r>
      <w:r w:rsidR="003507D0">
        <w:rPr>
          <w:rFonts w:eastAsia="Calibri"/>
        </w:rPr>
        <w:t xml:space="preserve">different orbit </w:t>
      </w:r>
      <w:r w:rsidRPr="00B43B9C">
        <w:rPr>
          <w:rFonts w:eastAsia="Calibri"/>
        </w:rPr>
        <w:t>satellite</w:t>
      </w:r>
      <w:r w:rsidR="003507D0">
        <w:rPr>
          <w:rFonts w:eastAsia="Calibri"/>
        </w:rPr>
        <w:t>s</w:t>
      </w:r>
      <w:r w:rsidRPr="00B43B9C">
        <w:rPr>
          <w:rFonts w:eastAsia="Calibri"/>
        </w:rPr>
        <w:t xml:space="preserve"> when backhaul-link is unavailable</w:t>
      </w:r>
      <w:r>
        <w:rPr>
          <w:rFonts w:eastAsia="Calibri"/>
        </w:rPr>
        <w:t xml:space="preserve"> in order to preserve service </w:t>
      </w:r>
      <w:r w:rsidR="003507D0">
        <w:rPr>
          <w:rFonts w:eastAsia="Calibri"/>
        </w:rPr>
        <w:t>continuity</w:t>
      </w:r>
      <w:r w:rsidRPr="00B43B9C">
        <w:rPr>
          <w:rFonts w:eastAsia="Calibri"/>
        </w:rPr>
        <w:t>.</w:t>
      </w:r>
    </w:p>
    <w:p w14:paraId="636A5EA8" w14:textId="24CE2CB4" w:rsidR="006F7315" w:rsidRPr="000D6532"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Pr="00A1168E">
        <w:rPr>
          <w:rFonts w:eastAsia="Calibri"/>
        </w:rPr>
        <w:t xml:space="preserve">2] </w:t>
      </w:r>
      <w:r w:rsidRPr="00B43B9C">
        <w:rPr>
          <w:rFonts w:eastAsia="Calibri"/>
        </w:rPr>
        <w:t xml:space="preserve">The </w:t>
      </w:r>
      <w:r>
        <w:rPr>
          <w:rFonts w:eastAsia="Calibri"/>
        </w:rPr>
        <w:t>5G Network</w:t>
      </w:r>
      <w:r w:rsidRPr="00B43B9C">
        <w:rPr>
          <w:rFonts w:eastAsia="Calibri"/>
        </w:rPr>
        <w:t xml:space="preserve"> shall provide alternative backhaul-link communication</w:t>
      </w:r>
      <w:r>
        <w:rPr>
          <w:rFonts w:eastAsia="Calibri"/>
        </w:rPr>
        <w:t xml:space="preserve"> with the same service level agreement (SLA)</w:t>
      </w:r>
      <w:r>
        <w:rPr>
          <w:rFonts w:hint="eastAsia"/>
          <w:lang w:eastAsia="zh-TW"/>
        </w:rPr>
        <w:t xml:space="preserve"> via </w:t>
      </w:r>
      <w:r w:rsidRPr="00C716D2">
        <w:rPr>
          <w:lang w:eastAsia="zh-TW"/>
        </w:rPr>
        <w:t>multi-orbits satellite access</w:t>
      </w:r>
      <w:r w:rsidRPr="00B43B9C">
        <w:rPr>
          <w:rFonts w:eastAsia="Calibri"/>
        </w:rPr>
        <w:t xml:space="preserve"> for resilient satellite communication.</w:t>
      </w:r>
    </w:p>
    <w:p w14:paraId="677130D9" w14:textId="049CC56D" w:rsidR="00E6196E" w:rsidRPr="00225F95" w:rsidRDefault="00E6196E" w:rsidP="00E6196E">
      <w:pPr>
        <w:pStyle w:val="Heading2"/>
      </w:pPr>
      <w:bookmarkStart w:id="136" w:name="_Toc168495126"/>
      <w:bookmarkStart w:id="137" w:name="_Toc175580363"/>
      <w:bookmarkStart w:id="138" w:name="_Toc100862436"/>
      <w:bookmarkStart w:id="139" w:name="_Toc101896242"/>
      <w:bookmarkStart w:id="140" w:name="_Toc176162982"/>
      <w:r>
        <w:rPr>
          <w:rFonts w:hint="eastAsia"/>
          <w:lang w:eastAsia="zh-CN"/>
        </w:rPr>
        <w:t>5</w:t>
      </w:r>
      <w:r w:rsidRPr="00225F95">
        <w:t>.</w:t>
      </w:r>
      <w:r w:rsidR="00AC0A49">
        <w:t>4</w:t>
      </w:r>
      <w:r w:rsidRPr="00225F95">
        <w:tab/>
        <w:t>Use case on service continuity through multi-orbit satellite access</w:t>
      </w:r>
      <w:bookmarkEnd w:id="136"/>
      <w:bookmarkEnd w:id="137"/>
      <w:bookmarkEnd w:id="140"/>
    </w:p>
    <w:p w14:paraId="7C6BD1F7" w14:textId="63F33AA4" w:rsidR="00E6196E" w:rsidRPr="00471F07" w:rsidRDefault="00E6196E" w:rsidP="00E6196E">
      <w:pPr>
        <w:pStyle w:val="Heading3"/>
        <w:rPr>
          <w:lang w:val="en-US"/>
        </w:rPr>
      </w:pPr>
      <w:bookmarkStart w:id="141" w:name="_Toc168495127"/>
      <w:bookmarkStart w:id="142" w:name="_Toc175580364"/>
      <w:bookmarkStart w:id="143" w:name="_Toc176162983"/>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41"/>
      <w:bookmarkEnd w:id="142"/>
      <w:bookmarkEnd w:id="143"/>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w:t>
      </w:r>
      <w:r w:rsidRPr="00225F95">
        <w:rPr>
          <w:lang w:eastAsia="zh-CN"/>
        </w:rPr>
        <w:lastRenderedPageBreak/>
        <w:t xml:space="preserve">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44" w:name="_Toc168495128"/>
      <w:bookmarkStart w:id="145" w:name="_Toc175580365"/>
      <w:bookmarkStart w:id="146" w:name="_Toc176162984"/>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44"/>
      <w:bookmarkEnd w:id="145"/>
      <w:bookmarkEnd w:id="146"/>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47" w:name="_Toc168495129"/>
      <w:bookmarkStart w:id="148" w:name="_Toc175580366"/>
      <w:bookmarkStart w:id="149" w:name="_Toc176162985"/>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47"/>
      <w:bookmarkEnd w:id="148"/>
      <w:bookmarkEnd w:id="149"/>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5C6ECC15">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50" w:name="_Toc168495130"/>
      <w:bookmarkStart w:id="151" w:name="_Toc175580367"/>
      <w:bookmarkStart w:id="152" w:name="_Toc176162986"/>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150"/>
      <w:bookmarkEnd w:id="151"/>
      <w:bookmarkEnd w:id="152"/>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3" w:name="_Toc168495131"/>
      <w:bookmarkStart w:id="154" w:name="_Toc175580368"/>
      <w:bookmarkStart w:id="155" w:name="_Toc176162987"/>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3"/>
      <w:bookmarkEnd w:id="154"/>
      <w:bookmarkEnd w:id="155"/>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lastRenderedPageBreak/>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6" w:name="_Toc168495132"/>
      <w:bookmarkStart w:id="157" w:name="_Toc175580369"/>
      <w:bookmarkStart w:id="158" w:name="_Toc176162988"/>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6"/>
      <w:bookmarkEnd w:id="157"/>
      <w:bookmarkEnd w:id="158"/>
    </w:p>
    <w:p w14:paraId="1139E763" w14:textId="2047FC99"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with satellite access shall be able, if applicable, to support service continuity and provide suitable QoS control when the UE communication path moves between satellites in different orbits (due to the movement of the UE and/or the satellites).</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4B23EBF"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with satellite access shall be able to support charging mechanisms for communication services using satellite access in different orbits based on the type of satellites</w:t>
      </w:r>
      <w:r w:rsidR="007D08D7">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9" w:name="_Toc168495133"/>
      <w:bookmarkStart w:id="160" w:name="_Toc175580370"/>
      <w:bookmarkStart w:id="161" w:name="_Toc176162989"/>
      <w:bookmarkEnd w:id="138"/>
      <w:bookmarkEnd w:id="139"/>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9"/>
      <w:bookmarkEnd w:id="160"/>
      <w:bookmarkEnd w:id="161"/>
    </w:p>
    <w:p w14:paraId="552C1E24" w14:textId="2CA61646" w:rsidR="00F70CBC" w:rsidRPr="00396E6E" w:rsidRDefault="00F70CBC" w:rsidP="002D5C58">
      <w:pPr>
        <w:pStyle w:val="Heading3"/>
        <w:rPr>
          <w:lang w:eastAsia="zh-CN"/>
        </w:rPr>
      </w:pPr>
      <w:bookmarkStart w:id="162" w:name="_Toc168495134"/>
      <w:bookmarkStart w:id="163" w:name="_Toc175580371"/>
      <w:bookmarkStart w:id="164" w:name="_Toc176162990"/>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62"/>
      <w:bookmarkEnd w:id="163"/>
      <w:bookmarkEnd w:id="164"/>
    </w:p>
    <w:p w14:paraId="7A079A74" w14:textId="451DCB9A" w:rsidR="00F70CBC" w:rsidRDefault="00F70CBC" w:rsidP="002D5C58">
      <w:pPr>
        <w:jc w:val="both"/>
      </w:pPr>
      <w:r w:rsidRPr="002D5996">
        <w:t>Mobile base station relay (MBSR) is a good option for providing seamless 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 xml:space="preserve">). </w:t>
      </w:r>
      <w:r>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2403C2A0">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lastRenderedPageBreak/>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65" w:name="_Toc168495135"/>
      <w:bookmarkStart w:id="166" w:name="_Toc175580372"/>
      <w:bookmarkStart w:id="167" w:name="_Toc176162991"/>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65"/>
      <w:bookmarkEnd w:id="166"/>
      <w:bookmarkEnd w:id="167"/>
    </w:p>
    <w:p w14:paraId="529CE67C" w14:textId="23189EDA" w:rsidR="00F70CBC" w:rsidRDefault="00F70CBC" w:rsidP="002D5C58">
      <w:pPr>
        <w:jc w:val="both"/>
      </w:pPr>
      <w:r w:rsidRPr="002D5996">
        <w:t xml:space="preserve">MBSR is connected through GEO </w:t>
      </w:r>
      <w:r>
        <w:t>satellite</w:t>
      </w:r>
      <w:r w:rsidRPr="002D5996">
        <w:t xml:space="preserve">.  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68" w:name="_Toc168495136"/>
      <w:bookmarkStart w:id="169" w:name="_Toc175580373"/>
      <w:bookmarkStart w:id="170" w:name="_Toc176162992"/>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68"/>
      <w:bookmarkEnd w:id="169"/>
      <w:bookmarkEnd w:id="170"/>
    </w:p>
    <w:p w14:paraId="70507B14" w14:textId="77777777"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  coverage is  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71" w:name="_Toc168495137"/>
      <w:bookmarkStart w:id="172" w:name="_Toc175580374"/>
      <w:bookmarkStart w:id="173" w:name="_Toc176162993"/>
      <w:r>
        <w:rPr>
          <w:rFonts w:hint="eastAsia"/>
          <w:lang w:eastAsia="zh-CN"/>
        </w:rPr>
        <w:t>5</w:t>
      </w:r>
      <w:r w:rsidRPr="000D6532">
        <w:t>.</w:t>
      </w:r>
      <w:r>
        <w:rPr>
          <w:rFonts w:hint="eastAsia"/>
          <w:lang w:eastAsia="zh-CN"/>
        </w:rPr>
        <w:t>5</w:t>
      </w:r>
      <w:r w:rsidRPr="000D6532">
        <w:t>.4</w:t>
      </w:r>
      <w:r w:rsidRPr="000D6532">
        <w:tab/>
        <w:t>Post-conditions</w:t>
      </w:r>
      <w:bookmarkEnd w:id="171"/>
      <w:bookmarkEnd w:id="172"/>
      <w:bookmarkEnd w:id="173"/>
    </w:p>
    <w:p w14:paraId="2C2D2158" w14:textId="77777777" w:rsidR="00F70CBC" w:rsidRPr="000D6532" w:rsidRDefault="00F70CBC" w:rsidP="002D5C58">
      <w:pPr>
        <w:jc w:val="both"/>
        <w:rPr>
          <w:rFonts w:eastAsia="Calibri"/>
        </w:rPr>
      </w:pPr>
      <w:r>
        <w:t>MBSR is able to provide seamless 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74" w:name="_Toc168495138"/>
      <w:bookmarkStart w:id="175" w:name="_Toc175580375"/>
      <w:bookmarkStart w:id="176" w:name="_Toc176162994"/>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74"/>
      <w:bookmarkEnd w:id="175"/>
      <w:bookmarkEnd w:id="176"/>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p>
    <w:p w14:paraId="438C2943"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p>
    <w:p w14:paraId="7373B109"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77" w:name="_Toc168495139"/>
      <w:bookmarkStart w:id="178" w:name="_Toc175580376"/>
      <w:bookmarkStart w:id="179" w:name="_Toc176162995"/>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77"/>
      <w:bookmarkEnd w:id="178"/>
      <w:bookmarkEnd w:id="179"/>
    </w:p>
    <w:p w14:paraId="708B1908" w14:textId="11CC37F6"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496013">
        <w:rPr>
          <w:rFonts w:hint="eastAsia"/>
          <w:lang w:eastAsia="zh-CN"/>
        </w:rPr>
        <w:t xml:space="preserve">with multi-orbits satellite access </w:t>
      </w:r>
      <w:r w:rsidRPr="00FF3908">
        <w:t xml:space="preserve">shall </w:t>
      </w:r>
      <w:r w:rsidR="00496013">
        <w:rPr>
          <w:rFonts w:hint="eastAsia"/>
          <w:lang w:eastAsia="zh-CN"/>
        </w:rPr>
        <w:t>be able to support</w:t>
      </w:r>
      <w:r>
        <w:t xml:space="preserve"> mobile base station relays to access </w:t>
      </w:r>
      <w:r w:rsidR="00496013">
        <w:t xml:space="preserve">different </w:t>
      </w:r>
      <w:r w:rsidRPr="005167F4">
        <w:t>orbit satellites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180" w:name="_Toc168495140"/>
      <w:bookmarkStart w:id="181" w:name="_Toc175580377"/>
      <w:bookmarkStart w:id="182" w:name="_Toc176162996"/>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80"/>
      <w:bookmarkEnd w:id="181"/>
      <w:bookmarkEnd w:id="182"/>
    </w:p>
    <w:p w14:paraId="5C688955" w14:textId="24096903" w:rsidR="00F70CBC" w:rsidRPr="00396E6E" w:rsidRDefault="00F70CBC" w:rsidP="002D5C58">
      <w:pPr>
        <w:pStyle w:val="Heading3"/>
        <w:rPr>
          <w:lang w:eastAsia="zh-CN"/>
        </w:rPr>
      </w:pPr>
      <w:bookmarkStart w:id="183" w:name="_Toc168495141"/>
      <w:bookmarkStart w:id="184" w:name="_Toc175580378"/>
      <w:bookmarkStart w:id="185" w:name="_Toc176162997"/>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83"/>
      <w:bookmarkEnd w:id="184"/>
      <w:bookmarkEnd w:id="185"/>
    </w:p>
    <w:p w14:paraId="316964A3" w14:textId="525A6648"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w:t>
      </w:r>
      <w:r>
        <w:lastRenderedPageBreak/>
        <w:t xml:space="preserve">35 </w:t>
      </w:r>
      <w:proofErr w:type="spellStart"/>
      <w:r>
        <w:t>ms</w:t>
      </w:r>
      <w:proofErr w:type="spellEnd"/>
      <w:r>
        <w:t xml:space="preserve"> to 285 </w:t>
      </w:r>
      <w:proofErr w:type="spellStart"/>
      <w:r>
        <w:t>ms</w:t>
      </w:r>
      <w:proofErr w:type="spellEnd"/>
      <w:r>
        <w:t xml:space="preserve">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 </w:t>
      </w:r>
      <w:r w:rsidRPr="00B800D6">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4F5FA9D9">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86" w:name="_Toc168495142"/>
      <w:bookmarkStart w:id="187" w:name="_Toc175580379"/>
      <w:bookmarkStart w:id="188" w:name="_Toc176162998"/>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86"/>
      <w:bookmarkEnd w:id="187"/>
      <w:bookmarkEnd w:id="188"/>
    </w:p>
    <w:p w14:paraId="030354D5" w14:textId="77777777"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   </w:t>
      </w:r>
    </w:p>
    <w:p w14:paraId="31DA1837" w14:textId="4AA0F03E" w:rsidR="00F70CBC" w:rsidRDefault="00F70CBC" w:rsidP="002D5C58">
      <w:pPr>
        <w:pStyle w:val="Heading3"/>
        <w:rPr>
          <w:lang w:eastAsia="zh-CN"/>
        </w:rPr>
      </w:pPr>
      <w:bookmarkStart w:id="189" w:name="_Toc168495143"/>
      <w:bookmarkStart w:id="190" w:name="_Toc175580380"/>
      <w:bookmarkStart w:id="191" w:name="_Toc176162999"/>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89"/>
      <w:bookmarkEnd w:id="190"/>
      <w:bookmarkEnd w:id="191"/>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92" w:name="_Toc168495144"/>
      <w:bookmarkStart w:id="193" w:name="_Toc175580381"/>
      <w:bookmarkStart w:id="194" w:name="_Toc176163000"/>
      <w:r>
        <w:rPr>
          <w:rFonts w:hint="eastAsia"/>
          <w:lang w:eastAsia="zh-CN"/>
        </w:rPr>
        <w:t>5</w:t>
      </w:r>
      <w:r w:rsidRPr="000D6532">
        <w:t>.</w:t>
      </w:r>
      <w:r>
        <w:rPr>
          <w:rFonts w:hint="eastAsia"/>
          <w:lang w:eastAsia="zh-CN"/>
        </w:rPr>
        <w:t>6</w:t>
      </w:r>
      <w:r w:rsidRPr="000D6532">
        <w:t>.4</w:t>
      </w:r>
      <w:r w:rsidRPr="000D6532">
        <w:tab/>
        <w:t>Post-conditions</w:t>
      </w:r>
      <w:bookmarkEnd w:id="192"/>
      <w:bookmarkEnd w:id="193"/>
      <w:bookmarkEnd w:id="194"/>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95" w:name="_Toc168495145"/>
      <w:bookmarkStart w:id="196" w:name="_Toc175580382"/>
      <w:bookmarkStart w:id="197" w:name="_Toc176163001"/>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95"/>
      <w:bookmarkEnd w:id="196"/>
      <w:bookmarkEnd w:id="197"/>
    </w:p>
    <w:p w14:paraId="4D8C1F49" w14:textId="1EE5B911" w:rsidR="00F70CBC" w:rsidRDefault="00F70CBC" w:rsidP="009758D8">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r w:rsidR="007D08D7">
        <w:t>2</w:t>
      </w:r>
      <w:r>
        <w:t>]</w:t>
      </w:r>
    </w:p>
    <w:p w14:paraId="1399100F" w14:textId="77777777" w:rsidR="00F70CBC" w:rsidRDefault="00F70CBC" w:rsidP="009758D8">
      <w:pPr>
        <w:ind w:left="720"/>
        <w:jc w:val="both"/>
      </w:pPr>
      <w:r>
        <w:t xml:space="preserve">NOTE 1: 5 </w:t>
      </w:r>
      <w:proofErr w:type="spellStart"/>
      <w:r>
        <w:t>ms</w:t>
      </w:r>
      <w:proofErr w:type="spellEnd"/>
      <w:r>
        <w:t xml:space="preserve"> network latency is assumed and added to satellite one-way delay.</w:t>
      </w:r>
    </w:p>
    <w:p w14:paraId="7209CF6F" w14:textId="6DF970D4" w:rsidR="00F70CBC" w:rsidRDefault="00F70CBC" w:rsidP="009758D8">
      <w:pPr>
        <w:numPr>
          <w:ilvl w:val="0"/>
          <w:numId w:val="9"/>
        </w:numPr>
        <w:jc w:val="both"/>
      </w:pPr>
      <w:r>
        <w:t xml:space="preserve">A 5G system providing service with satellite access shall be able to support MEO based satellite access with up to 95 </w:t>
      </w:r>
      <w:proofErr w:type="spellStart"/>
      <w:r>
        <w:t>ms</w:t>
      </w:r>
      <w:proofErr w:type="spellEnd"/>
      <w:r>
        <w:t xml:space="preserve"> end-to-end latency. [</w:t>
      </w:r>
      <w:r w:rsidR="007D08D7">
        <w:t>2</w:t>
      </w:r>
      <w:r>
        <w:t>]</w:t>
      </w:r>
    </w:p>
    <w:p w14:paraId="7D67DA2B" w14:textId="77777777" w:rsidR="00F70CBC" w:rsidRDefault="00F70CBC" w:rsidP="009758D8">
      <w:pPr>
        <w:ind w:left="720"/>
        <w:jc w:val="both"/>
      </w:pPr>
      <w:r>
        <w:t xml:space="preserve">NOTE 2: 5 </w:t>
      </w:r>
      <w:proofErr w:type="spellStart"/>
      <w:r>
        <w:t>ms</w:t>
      </w:r>
      <w:proofErr w:type="spellEnd"/>
      <w:r>
        <w:t xml:space="preserve"> network latency is assumed and added to satellite one-way delay.</w:t>
      </w:r>
    </w:p>
    <w:p w14:paraId="1429A5C6" w14:textId="156A62F0" w:rsidR="00F70CBC" w:rsidRDefault="00F70CBC" w:rsidP="009758D8">
      <w:pPr>
        <w:numPr>
          <w:ilvl w:val="0"/>
          <w:numId w:val="9"/>
        </w:numPr>
        <w:jc w:val="both"/>
      </w:pPr>
      <w:r>
        <w:lastRenderedPageBreak/>
        <w:t xml:space="preserve">A 5G system providing service with satellite access shall be able to support LEO based satellite access with up to 35 </w:t>
      </w:r>
      <w:proofErr w:type="spellStart"/>
      <w:r>
        <w:t>ms</w:t>
      </w:r>
      <w:proofErr w:type="spellEnd"/>
      <w:r>
        <w:t xml:space="preserve"> end-to-end latency. [</w:t>
      </w:r>
      <w:r w:rsidR="007D08D7">
        <w:t>2</w:t>
      </w:r>
      <w:r>
        <w:t>]</w:t>
      </w:r>
    </w:p>
    <w:p w14:paraId="1CC9640A" w14:textId="53F59043" w:rsidR="00F70CBC" w:rsidRDefault="00F70CBC" w:rsidP="009758D8">
      <w:pPr>
        <w:ind w:left="720"/>
        <w:jc w:val="both"/>
      </w:pPr>
      <w:r>
        <w:t xml:space="preserve">NOTE 3: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9758D8">
      <w:pPr>
        <w:ind w:left="720"/>
        <w:jc w:val="both"/>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98" w:name="_Toc168495146"/>
      <w:bookmarkStart w:id="199" w:name="_Toc175580383"/>
      <w:bookmarkStart w:id="200" w:name="_Toc176163002"/>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8"/>
      <w:bookmarkEnd w:id="199"/>
      <w:bookmarkEnd w:id="200"/>
    </w:p>
    <w:p w14:paraId="0E3BFF71" w14:textId="45AB7261"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shall support </w:t>
      </w:r>
      <w:r>
        <w:t xml:space="preserve">minimum </w:t>
      </w:r>
      <w:r w:rsidRPr="004D67A3">
        <w:t xml:space="preserve">service </w:t>
      </w:r>
      <w:r>
        <w:t xml:space="preserve">interruption when a relay UE is switching between </w:t>
      </w:r>
      <w:r w:rsidRPr="004D67A3">
        <w:t>multiple</w:t>
      </w:r>
      <w:r>
        <w:t xml:space="preserve"> orbit satellite</w:t>
      </w:r>
      <w:r w:rsidRPr="004D67A3">
        <w:t xml:space="preserve"> connections (e.g., </w:t>
      </w:r>
      <w:r>
        <w:t>GEO, MEO or LEO</w:t>
      </w:r>
      <w:r w:rsidRPr="004D67A3">
        <w:t xml:space="preserve">) </w:t>
      </w:r>
      <w:r>
        <w:t>of the same network</w:t>
      </w:r>
      <w:r w:rsidRPr="004D67A3">
        <w:t>.</w:t>
      </w:r>
    </w:p>
    <w:p w14:paraId="2EC33F02" w14:textId="79FC01EA" w:rsidR="00F70CBC" w:rsidRPr="000D6532" w:rsidRDefault="00F70CBC" w:rsidP="002D5C58">
      <w:pPr>
        <w:pStyle w:val="NO"/>
      </w:pPr>
      <w:r>
        <w:t xml:space="preserve"> NOTE: </w:t>
      </w:r>
      <w:r>
        <w:tab/>
        <w:t>Relay UE as specified in TS 22.261</w:t>
      </w:r>
      <w:r w:rsidR="007D08D7">
        <w:t xml:space="preserve"> [2]</w:t>
      </w:r>
    </w:p>
    <w:p w14:paraId="135508F8" w14:textId="17A03ED2" w:rsidR="00F70CBC" w:rsidRDefault="00F70CBC" w:rsidP="00F70CBC">
      <w:pPr>
        <w:jc w:val="both"/>
      </w:pPr>
      <w:r w:rsidRPr="006A60E1">
        <w:t xml:space="preserve">[PR </w:t>
      </w:r>
      <w:r>
        <w:rPr>
          <w:rFonts w:hint="eastAsia"/>
          <w:lang w:eastAsia="zh-CN"/>
        </w:rPr>
        <w:t>5.6</w:t>
      </w:r>
      <w:r w:rsidRPr="006A60E1">
        <w:t>.6-00</w:t>
      </w:r>
      <w:r>
        <w:t>2</w:t>
      </w:r>
      <w:r w:rsidRPr="006A60E1">
        <w:t xml:space="preserve">] </w:t>
      </w:r>
      <w:r w:rsidRPr="00FF3908">
        <w:t xml:space="preserve">The </w:t>
      </w:r>
      <w:r>
        <w:rPr>
          <w:lang w:eastAsia="zh-CN"/>
        </w:rPr>
        <w:t>5G</w:t>
      </w:r>
      <w:r w:rsidRPr="00FF3908">
        <w:t xml:space="preserve"> </w:t>
      </w:r>
      <w:r>
        <w:t>system</w:t>
      </w:r>
      <w:r w:rsidRPr="00FF3908">
        <w:t xml:space="preserve"> shall allow the </w:t>
      </w:r>
      <w:r>
        <w:t xml:space="preserve">network </w:t>
      </w:r>
      <w:r w:rsidRPr="00FF3908">
        <w:t xml:space="preserve">operator to configure </w:t>
      </w:r>
      <w:r>
        <w:t>policies to enable</w:t>
      </w:r>
      <w:r w:rsidRPr="005167F4">
        <w:t xml:space="preserve"> </w:t>
      </w:r>
      <w:r>
        <w:t>switching</w:t>
      </w:r>
      <w:r w:rsidRPr="005167F4">
        <w:t xml:space="preserve"> </w:t>
      </w:r>
      <w:r>
        <w:t xml:space="preserve">relay UE </w:t>
      </w:r>
      <w:r w:rsidRPr="005167F4">
        <w:t>between multi orbits satellites (</w:t>
      </w:r>
      <w:r>
        <w:t xml:space="preserve">e.g., </w:t>
      </w:r>
      <w:r w:rsidRPr="005167F4">
        <w:t xml:space="preserve">policies </w:t>
      </w:r>
      <w:r>
        <w:t>considering</w:t>
      </w:r>
      <w:r w:rsidRPr="005167F4">
        <w:t xml:space="preserve"> </w:t>
      </w:r>
      <w:r>
        <w:t xml:space="preserve"> QoS</w:t>
      </w:r>
      <w:r w:rsidRPr="005167F4">
        <w:t>,</w:t>
      </w:r>
      <w:r w:rsidRPr="005167F4" w:rsidDel="00282E3C">
        <w:t xml:space="preserve"> </w:t>
      </w:r>
      <w:r>
        <w:t>a</w:t>
      </w:r>
      <w:r w:rsidRPr="005167F4">
        <w:t xml:space="preserve">vailability of the coverage if discontinuous). </w:t>
      </w:r>
    </w:p>
    <w:p w14:paraId="4045D262" w14:textId="77777777" w:rsidR="00F70CBC" w:rsidRDefault="00F70CBC" w:rsidP="002D5C58">
      <w:pPr>
        <w:pStyle w:val="EditorsNote"/>
      </w:pPr>
      <w:r>
        <w:t>Editor’s note: This requirement is FFS.</w:t>
      </w:r>
    </w:p>
    <w:p w14:paraId="00B910F0" w14:textId="75E4427E" w:rsidR="00F70CBC" w:rsidRPr="000D6532" w:rsidRDefault="00F70CBC" w:rsidP="00F70CBC">
      <w:pPr>
        <w:pStyle w:val="Heading2"/>
        <w:rPr>
          <w:lang w:eastAsia="zh-CN"/>
        </w:rPr>
      </w:pPr>
      <w:bookmarkStart w:id="201" w:name="_Toc120013000"/>
      <w:bookmarkStart w:id="202" w:name="_Toc120025118"/>
      <w:bookmarkStart w:id="203" w:name="_Toc120025273"/>
      <w:bookmarkStart w:id="204" w:name="_Toc120091351"/>
      <w:bookmarkStart w:id="205" w:name="_Toc120091505"/>
      <w:bookmarkStart w:id="206" w:name="_Toc168495147"/>
      <w:bookmarkStart w:id="207" w:name="_Toc175580384"/>
      <w:bookmarkStart w:id="208" w:name="_Toc120013001"/>
      <w:bookmarkStart w:id="209" w:name="_Toc120025119"/>
      <w:bookmarkStart w:id="210" w:name="_Toc120025274"/>
      <w:bookmarkStart w:id="211" w:name="_Toc120091352"/>
      <w:bookmarkStart w:id="212" w:name="_Toc120091506"/>
      <w:bookmarkStart w:id="213" w:name="_Toc176163003"/>
      <w:r>
        <w:t>5.</w:t>
      </w:r>
      <w:r>
        <w:rPr>
          <w:rFonts w:hint="eastAsia"/>
          <w:lang w:eastAsia="zh-CN"/>
        </w:rPr>
        <w:t>7</w:t>
      </w:r>
      <w:r>
        <w:t xml:space="preserve"> </w:t>
      </w:r>
      <w:r>
        <w:tab/>
      </w:r>
      <w:bookmarkEnd w:id="201"/>
      <w:bookmarkEnd w:id="202"/>
      <w:bookmarkEnd w:id="203"/>
      <w:bookmarkEnd w:id="204"/>
      <w:bookmarkEnd w:id="205"/>
      <w:r>
        <w:rPr>
          <w:rFonts w:hint="eastAsia"/>
          <w:lang w:eastAsia="zh-CN"/>
        </w:rPr>
        <w:t>Use case on assisting vehicular communications via multi-orbits satellite access</w:t>
      </w:r>
      <w:bookmarkEnd w:id="206"/>
      <w:bookmarkEnd w:id="207"/>
      <w:bookmarkEnd w:id="213"/>
    </w:p>
    <w:p w14:paraId="56CB6A8D" w14:textId="22200BA2" w:rsidR="00F70CBC" w:rsidRPr="000D6532" w:rsidRDefault="00F70CBC" w:rsidP="00F70CBC">
      <w:pPr>
        <w:pStyle w:val="Heading3"/>
      </w:pPr>
      <w:bookmarkStart w:id="214" w:name="_Toc168495148"/>
      <w:bookmarkStart w:id="215" w:name="_Toc175580385"/>
      <w:bookmarkStart w:id="216" w:name="_Toc176163004"/>
      <w:r>
        <w:t>5.</w:t>
      </w:r>
      <w:r>
        <w:rPr>
          <w:rFonts w:hint="eastAsia"/>
          <w:lang w:eastAsia="zh-CN"/>
        </w:rPr>
        <w:t>7</w:t>
      </w:r>
      <w:r w:rsidRPr="000D6532">
        <w:t>.1</w:t>
      </w:r>
      <w:r w:rsidRPr="000D6532">
        <w:tab/>
        <w:t>Description</w:t>
      </w:r>
      <w:bookmarkEnd w:id="208"/>
      <w:bookmarkEnd w:id="209"/>
      <w:bookmarkEnd w:id="210"/>
      <w:bookmarkEnd w:id="211"/>
      <w:bookmarkEnd w:id="212"/>
      <w:bookmarkEnd w:id="214"/>
      <w:bookmarkEnd w:id="215"/>
      <w:bookmarkEnd w:id="216"/>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lastRenderedPageBreak/>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01E71867"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xml:space="preserve">, etc.  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220FE625"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and in the event of </w:t>
      </w:r>
      <w:r w:rsidRPr="00190DCF">
        <w:rPr>
          <w:lang w:eastAsia="zh-CN"/>
        </w:rPr>
        <w:t>outages and congestion</w:t>
      </w:r>
      <w:r>
        <w:rPr>
          <w:rFonts w:hint="eastAsia"/>
          <w:lang w:eastAsia="zh-CN"/>
        </w:rPr>
        <w:t xml:space="preserve">. GEO satellite can provide the global coverage and bring </w:t>
      </w:r>
      <w:r w:rsidRPr="00104A0A">
        <w:rPr>
          <w:lang w:eastAsia="zh-CN"/>
        </w:rPr>
        <w:t xml:space="preserve">capacity in very high-density </w:t>
      </w:r>
      <w:r>
        <w:rPr>
          <w:rFonts w:hint="eastAsia"/>
          <w:lang w:eastAsia="zh-CN"/>
        </w:rPr>
        <w:t>vehicle</w:t>
      </w:r>
      <w:r w:rsidRPr="00104A0A">
        <w:rPr>
          <w:lang w:eastAsia="zh-CN"/>
        </w:rPr>
        <w:t xml:space="preserve"> places</w:t>
      </w:r>
      <w:r>
        <w:rPr>
          <w:rFonts w:hint="eastAsia"/>
          <w:lang w:eastAsia="zh-CN"/>
        </w:rPr>
        <w:t xml:space="preserv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217" w:name="_Toc120013002"/>
      <w:bookmarkStart w:id="218" w:name="_Toc120025120"/>
      <w:bookmarkStart w:id="219" w:name="_Toc120025275"/>
      <w:bookmarkStart w:id="220" w:name="_Toc120091353"/>
      <w:bookmarkStart w:id="221" w:name="_Toc120091507"/>
      <w:bookmarkStart w:id="222" w:name="_Toc168495149"/>
      <w:bookmarkStart w:id="223" w:name="_Toc175580386"/>
      <w:bookmarkStart w:id="224" w:name="_Toc176163005"/>
      <w:r>
        <w:t>5.</w:t>
      </w:r>
      <w:r>
        <w:rPr>
          <w:rFonts w:hint="eastAsia"/>
          <w:lang w:eastAsia="zh-CN"/>
        </w:rPr>
        <w:t>7</w:t>
      </w:r>
      <w:r w:rsidRPr="000D6532">
        <w:t>.2</w:t>
      </w:r>
      <w:r w:rsidRPr="000D6532">
        <w:tab/>
        <w:t>Pre-conditions</w:t>
      </w:r>
      <w:bookmarkEnd w:id="217"/>
      <w:bookmarkEnd w:id="218"/>
      <w:bookmarkEnd w:id="219"/>
      <w:bookmarkEnd w:id="220"/>
      <w:bookmarkEnd w:id="221"/>
      <w:bookmarkEnd w:id="222"/>
      <w:bookmarkEnd w:id="223"/>
      <w:bookmarkEnd w:id="224"/>
    </w:p>
    <w:p w14:paraId="51A95770" w14:textId="21EE5EAE" w:rsidR="00F70CBC" w:rsidRPr="00C16E9E" w:rsidRDefault="00F70CBC" w:rsidP="009758D8">
      <w:pPr>
        <w:jc w:val="both"/>
        <w:rPr>
          <w:lang w:eastAsia="zh-CN"/>
        </w:rPr>
      </w:pPr>
      <w:proofErr w:type="spellStart"/>
      <w:r>
        <w:rPr>
          <w:rFonts w:hint="eastAsia"/>
          <w:lang w:eastAsia="zh-CN"/>
        </w:rPr>
        <w:t>TerRAN</w:t>
      </w:r>
      <w:proofErr w:type="spellEnd"/>
      <w:r>
        <w:rPr>
          <w:rFonts w:hint="eastAsia"/>
          <w:lang w:eastAsia="zh-CN"/>
        </w:rPr>
        <w:t xml:space="preserve"> deployed by the </w:t>
      </w:r>
      <w:r>
        <w:rPr>
          <w:lang w:eastAsia="zh-CN"/>
        </w:rPr>
        <w:t>terrestrial</w:t>
      </w:r>
      <w:r>
        <w:rPr>
          <w:rFonts w:hint="eastAsia"/>
          <w:lang w:eastAsia="zh-CN"/>
        </w:rPr>
        <w:t xml:space="preserve"> network operator </w:t>
      </w:r>
      <w:proofErr w:type="spellStart"/>
      <w:r>
        <w:rPr>
          <w:rFonts w:hint="eastAsia"/>
          <w:lang w:eastAsia="zh-CN"/>
        </w:rPr>
        <w:t>TerOP</w:t>
      </w:r>
      <w:proofErr w:type="spellEnd"/>
      <w:r>
        <w:rPr>
          <w:rFonts w:hint="eastAsia"/>
          <w:lang w:eastAsia="zh-CN"/>
        </w:rPr>
        <w:t xml:space="preserve"> has full coverage in the urban areas (e.g</w:t>
      </w:r>
      <w:r w:rsidR="00F17AF4">
        <w:rPr>
          <w:lang w:eastAsia="zh-CN"/>
        </w:rPr>
        <w:t>.,</w:t>
      </w:r>
      <w:r>
        <w:rPr>
          <w:rFonts w:hint="eastAsia"/>
          <w:lang w:eastAsia="zh-CN"/>
        </w:rPr>
        <w:t xml:space="preserve"> </w:t>
      </w:r>
      <w:proofErr w:type="spellStart"/>
      <w:r>
        <w:rPr>
          <w:rFonts w:hint="eastAsia"/>
          <w:lang w:eastAsia="zh-CN"/>
        </w:rPr>
        <w:t>AreaA</w:t>
      </w:r>
      <w:proofErr w:type="spellEnd"/>
      <w:r>
        <w:rPr>
          <w:rFonts w:hint="eastAsia"/>
          <w:lang w:eastAsia="zh-CN"/>
        </w:rPr>
        <w:t>) and rural area, but limited or even no coverage in deserts and depopulated area (e.g.</w:t>
      </w:r>
      <w:r w:rsidR="007D08D7">
        <w:rPr>
          <w:lang w:eastAsia="zh-CN"/>
        </w:rPr>
        <w:t>,</w:t>
      </w:r>
      <w:r>
        <w:rPr>
          <w:rFonts w:hint="eastAsia"/>
          <w:lang w:eastAsia="zh-CN"/>
        </w:rPr>
        <w:t xml:space="preserve"> </w:t>
      </w:r>
      <w:proofErr w:type="spellStart"/>
      <w:r>
        <w:rPr>
          <w:rFonts w:hint="eastAsia"/>
          <w:lang w:eastAsia="zh-CN"/>
        </w:rPr>
        <w:t>AreaB</w:t>
      </w:r>
      <w:proofErr w:type="spellEnd"/>
      <w:r>
        <w:rPr>
          <w:rFonts w:hint="eastAsia"/>
          <w:lang w:eastAsia="zh-CN"/>
        </w:rPr>
        <w:t>).</w:t>
      </w:r>
    </w:p>
    <w:p w14:paraId="688C41CC" w14:textId="793A93D5" w:rsidR="00F70CBC" w:rsidRDefault="00F70CBC" w:rsidP="009758D8">
      <w:pPr>
        <w:jc w:val="both"/>
        <w:rPr>
          <w:lang w:eastAsia="zh-CN"/>
        </w:rPr>
      </w:pPr>
      <w:proofErr w:type="spellStart"/>
      <w:r>
        <w:rPr>
          <w:rFonts w:hint="eastAsia"/>
          <w:lang w:eastAsia="zh-CN"/>
        </w:rPr>
        <w:t>TerOP</w:t>
      </w:r>
      <w:proofErr w:type="spellEnd"/>
      <w:r>
        <w:rPr>
          <w:rFonts w:hint="eastAsia"/>
          <w:lang w:eastAsia="zh-CN"/>
        </w:rPr>
        <w:t xml:space="preserve">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country</w:t>
      </w:r>
      <w:r>
        <w:rPr>
          <w:lang w:eastAsia="zh-CN"/>
        </w:rPr>
        <w:t>.</w:t>
      </w:r>
    </w:p>
    <w:p w14:paraId="67C50E57" w14:textId="40AF0719"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 xml:space="preserve">are the subscribers of </w:t>
      </w:r>
      <w:proofErr w:type="spellStart"/>
      <w:r>
        <w:rPr>
          <w:rFonts w:hint="eastAsia"/>
          <w:lang w:eastAsia="zh-CN"/>
        </w:rPr>
        <w:t>TerOP</w:t>
      </w:r>
      <w:proofErr w:type="spellEnd"/>
      <w:r>
        <w:rPr>
          <w:rFonts w:hint="eastAsia"/>
          <w:lang w:eastAsia="zh-CN"/>
        </w:rPr>
        <w:t xml:space="preserve"> and are allowed for multi-orbits satellite services under the agreement between </w:t>
      </w:r>
      <w:proofErr w:type="spellStart"/>
      <w:r>
        <w:rPr>
          <w:rFonts w:hint="eastAsia"/>
          <w:lang w:eastAsia="zh-CN"/>
        </w:rPr>
        <w:t>TerOP</w:t>
      </w:r>
      <w:proofErr w:type="spellEnd"/>
      <w:r>
        <w:rPr>
          <w:rFonts w:hint="eastAsia"/>
          <w:lang w:eastAsia="zh-CN"/>
        </w:rPr>
        <w:t xml:space="preserve">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225" w:name="_Toc120013003"/>
      <w:bookmarkStart w:id="226" w:name="_Toc120025121"/>
      <w:bookmarkStart w:id="227" w:name="_Toc120025276"/>
      <w:bookmarkStart w:id="228" w:name="_Toc120091354"/>
      <w:bookmarkStart w:id="229" w:name="_Toc120091508"/>
      <w:bookmarkStart w:id="230" w:name="_Toc168495150"/>
      <w:bookmarkStart w:id="231" w:name="_Toc175580387"/>
      <w:bookmarkStart w:id="232" w:name="_Toc176163006"/>
      <w:r>
        <w:t>5.</w:t>
      </w:r>
      <w:r>
        <w:rPr>
          <w:rFonts w:hint="eastAsia"/>
          <w:lang w:eastAsia="zh-CN"/>
        </w:rPr>
        <w:t>7</w:t>
      </w:r>
      <w:r w:rsidRPr="000D6532">
        <w:t>.3</w:t>
      </w:r>
      <w:r w:rsidRPr="000D6532">
        <w:tab/>
        <w:t>Service</w:t>
      </w:r>
      <w:r>
        <w:t xml:space="preserve"> </w:t>
      </w:r>
      <w:r w:rsidRPr="000D6532">
        <w:t>Flows</w:t>
      </w:r>
      <w:bookmarkEnd w:id="225"/>
      <w:bookmarkEnd w:id="226"/>
      <w:bookmarkEnd w:id="227"/>
      <w:bookmarkEnd w:id="228"/>
      <w:bookmarkEnd w:id="229"/>
      <w:bookmarkEnd w:id="230"/>
      <w:bookmarkEnd w:id="231"/>
      <w:bookmarkEnd w:id="232"/>
    </w:p>
    <w:p w14:paraId="7DC3CEF1" w14:textId="0CC401C4" w:rsidR="00F70CBC" w:rsidRDefault="00F70CBC" w:rsidP="00653EC5">
      <w:pPr>
        <w:jc w:val="both"/>
        <w:rPr>
          <w:lang w:eastAsia="zh-CN"/>
        </w:rPr>
      </w:pPr>
      <w:r>
        <w:rPr>
          <w:rFonts w:hint="eastAsia"/>
          <w:lang w:eastAsia="zh-CN"/>
        </w:rPr>
        <w:t xml:space="preserve">1. All the trucks are launched out to deliver the goods. UE#1, UE#2 and UE#3 are registered to 5GC via nearby </w:t>
      </w:r>
      <w:proofErr w:type="spellStart"/>
      <w:r>
        <w:rPr>
          <w:rFonts w:hint="eastAsia"/>
          <w:lang w:eastAsia="zh-CN"/>
        </w:rPr>
        <w:t>TerRAN</w:t>
      </w:r>
      <w:proofErr w:type="spellEnd"/>
      <w:r>
        <w:rPr>
          <w:rFonts w:hint="eastAsia"/>
          <w:lang w:eastAsia="zh-CN"/>
        </w:rPr>
        <w:t xml:space="preserve"> and communicate with ITS via </w:t>
      </w:r>
      <w:proofErr w:type="spellStart"/>
      <w:r>
        <w:rPr>
          <w:rFonts w:hint="eastAsia"/>
          <w:lang w:eastAsia="zh-CN"/>
        </w:rPr>
        <w:t>TerRAN</w:t>
      </w:r>
      <w:proofErr w:type="spellEnd"/>
      <w:r>
        <w:rPr>
          <w:rFonts w:hint="eastAsia"/>
          <w:lang w:eastAsia="zh-CN"/>
        </w:rPr>
        <w:t xml:space="preserve">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77777777"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road and sensor information for </w:t>
      </w:r>
      <w:r w:rsidRPr="00413FA1">
        <w:rPr>
          <w:lang w:eastAsia="zh-CN"/>
        </w:rPr>
        <w:t>enhanced safety</w:t>
      </w:r>
      <w:r>
        <w:rPr>
          <w:rFonts w:hint="eastAsia"/>
          <w:lang w:eastAsia="zh-CN"/>
        </w:rPr>
        <w:t xml:space="preserve"> when they are </w:t>
      </w:r>
      <w:r>
        <w:rPr>
          <w:lang w:eastAsia="zh-CN"/>
        </w:rPr>
        <w:t>driven</w:t>
      </w:r>
      <w:r>
        <w:rPr>
          <w:rFonts w:hint="eastAsia"/>
          <w:lang w:eastAsia="zh-CN"/>
        </w:rPr>
        <w:t xml:space="preserve"> into </w:t>
      </w:r>
      <w:proofErr w:type="spellStart"/>
      <w:r>
        <w:rPr>
          <w:rFonts w:hint="eastAsia"/>
          <w:lang w:eastAsia="zh-CN"/>
        </w:rPr>
        <w:t>AreaA</w:t>
      </w:r>
      <w:proofErr w:type="spellEnd"/>
      <w:r>
        <w:rPr>
          <w:rFonts w:hint="eastAsia"/>
          <w:lang w:eastAsia="zh-CN"/>
        </w:rPr>
        <w:t xml:space="preserve">, and the data traffic is routed following red </w:t>
      </w:r>
      <w:r>
        <w:rPr>
          <w:lang w:eastAsia="zh-CN"/>
        </w:rPr>
        <w:t>colour</w:t>
      </w:r>
      <w:r>
        <w:rPr>
          <w:rFonts w:hint="eastAsia"/>
          <w:lang w:eastAsia="zh-CN"/>
        </w:rPr>
        <w:t xml:space="preserve"> line.</w:t>
      </w:r>
    </w:p>
    <w:p w14:paraId="4D6E42F8" w14:textId="77D752AB" w:rsidR="00F70CBC" w:rsidRDefault="00F70CBC" w:rsidP="00653EC5">
      <w:pPr>
        <w:jc w:val="both"/>
        <w:rPr>
          <w:lang w:eastAsia="zh-CN"/>
        </w:rPr>
      </w:pPr>
      <w:r>
        <w:rPr>
          <w:rFonts w:hint="eastAsia"/>
          <w:lang w:eastAsia="zh-CN"/>
        </w:rPr>
        <w:t xml:space="preserve">2. As UE#1 moves into </w:t>
      </w:r>
      <w:proofErr w:type="spellStart"/>
      <w:r>
        <w:rPr>
          <w:rFonts w:hint="eastAsia"/>
          <w:lang w:eastAsia="zh-CN"/>
        </w:rPr>
        <w:t>AreaB</w:t>
      </w:r>
      <w:proofErr w:type="spellEnd"/>
      <w:r>
        <w:rPr>
          <w:rFonts w:hint="eastAsia"/>
          <w:lang w:eastAsia="zh-CN"/>
        </w:rPr>
        <w:t>, UE#1 is switched to SatRAN#1</w:t>
      </w:r>
      <w:r w:rsidRPr="005F0BC5">
        <w:rPr>
          <w:rFonts w:hint="eastAsia"/>
          <w:lang w:eastAsia="zh-CN"/>
        </w:rPr>
        <w:t xml:space="preserve"> </w:t>
      </w:r>
      <w:r>
        <w:rPr>
          <w:rFonts w:hint="eastAsia"/>
          <w:lang w:eastAsia="zh-CN"/>
        </w:rPr>
        <w:t>regarding the operator</w:t>
      </w:r>
      <w:r>
        <w:rPr>
          <w:lang w:eastAsia="zh-CN"/>
        </w:rPr>
        <w:t>’</w:t>
      </w:r>
      <w:r>
        <w:rPr>
          <w:rFonts w:hint="eastAsia"/>
          <w:lang w:eastAsia="zh-CN"/>
        </w:rPr>
        <w:t>s policy and criteria (e.g.</w:t>
      </w:r>
      <w:r w:rsidR="007D08D7">
        <w:rPr>
          <w:lang w:eastAsia="zh-CN"/>
        </w:rPr>
        <w:t>,</w:t>
      </w:r>
      <w:r>
        <w:rPr>
          <w:rFonts w:hint="eastAsia"/>
          <w:lang w:eastAsia="zh-CN"/>
        </w:rPr>
        <w:t xml:space="preserve"> QoS, satellite visibility), and continues the data transmission</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1A0BF2B2" w14:textId="1ABC7DC9" w:rsidR="00F70CBC" w:rsidRDefault="00F70CBC" w:rsidP="00653EC5">
      <w:pPr>
        <w:jc w:val="both"/>
        <w:rPr>
          <w:lang w:eastAsia="zh-CN"/>
        </w:rPr>
      </w:pPr>
      <w:r>
        <w:rPr>
          <w:rFonts w:hint="eastAsia"/>
          <w:lang w:eastAsia="zh-CN"/>
        </w:rPr>
        <w:t>3. UE#2 and UE#3 are trapped in the crossroads together with hundreds of other vehicles due to the r</w:t>
      </w:r>
      <w:r w:rsidRPr="00877425">
        <w:rPr>
          <w:lang w:eastAsia="zh-CN"/>
        </w:rPr>
        <w:t>oad collapse</w:t>
      </w:r>
      <w:r>
        <w:rPr>
          <w:rFonts w:hint="eastAsia"/>
          <w:lang w:eastAsia="zh-CN"/>
        </w:rPr>
        <w:t xml:space="preserve">, which causes the </w:t>
      </w:r>
      <w:r>
        <w:rPr>
          <w:lang w:eastAsia="zh-CN"/>
        </w:rPr>
        <w:t>congestion</w:t>
      </w:r>
      <w:r>
        <w:rPr>
          <w:rFonts w:hint="eastAsia"/>
          <w:lang w:eastAsia="zh-CN"/>
        </w:rPr>
        <w:t xml:space="preserve"> of </w:t>
      </w:r>
      <w:proofErr w:type="spellStart"/>
      <w:r>
        <w:rPr>
          <w:rFonts w:hint="eastAsia"/>
          <w:lang w:eastAsia="zh-CN"/>
        </w:rPr>
        <w:t>TerRAN</w:t>
      </w:r>
      <w:proofErr w:type="spellEnd"/>
      <w:r>
        <w:rPr>
          <w:rFonts w:hint="eastAsia"/>
          <w:lang w:eastAsia="zh-CN"/>
        </w:rPr>
        <w:t>. Regarding the operator</w:t>
      </w:r>
      <w:r>
        <w:rPr>
          <w:lang w:eastAsia="zh-CN"/>
        </w:rPr>
        <w:t>’</w:t>
      </w:r>
      <w:r>
        <w:rPr>
          <w:rFonts w:hint="eastAsia"/>
          <w:lang w:eastAsia="zh-CN"/>
        </w:rPr>
        <w:t xml:space="preserve">s policy and criteria, UE#3 is switched to SatRAN#2 to transmit all traffic and the signalling at the time T1, and </w:t>
      </w:r>
      <w:r w:rsidRPr="00FE53D5">
        <w:rPr>
          <w:lang w:eastAsia="zh-CN"/>
        </w:rPr>
        <w:t>switched</w:t>
      </w:r>
      <w:r w:rsidRPr="00D12273">
        <w:rPr>
          <w:lang w:eastAsia="zh-CN"/>
        </w:rPr>
        <w:t xml:space="preserve"> to </w:t>
      </w:r>
      <w:r w:rsidRPr="00FE53D5">
        <w:rPr>
          <w:lang w:eastAsia="zh-CN"/>
        </w:rPr>
        <w:t xml:space="preserve">SatRAN#1 to </w:t>
      </w:r>
      <w:r w:rsidRPr="00E03CF9">
        <w:rPr>
          <w:lang w:eastAsia="zh-CN"/>
        </w:rPr>
        <w:t>finish</w:t>
      </w:r>
      <w:r w:rsidRPr="00FE53D5">
        <w:rPr>
          <w:lang w:eastAsia="zh-CN"/>
        </w:rPr>
        <w:t xml:space="preserve"> the </w:t>
      </w:r>
      <w:r w:rsidRPr="00E03CF9">
        <w:rPr>
          <w:lang w:eastAsia="zh-CN"/>
        </w:rPr>
        <w:t xml:space="preserve">data </w:t>
      </w:r>
      <w:r w:rsidRPr="00FE53D5">
        <w:rPr>
          <w:lang w:eastAsia="zh-CN"/>
        </w:rPr>
        <w:t>transmission</w:t>
      </w:r>
      <w:r>
        <w:rPr>
          <w:lang w:eastAsia="zh-CN"/>
        </w:rPr>
        <w:t xml:space="preserve"> of firmware downloading</w:t>
      </w:r>
      <w:r>
        <w:rPr>
          <w:rFonts w:hint="eastAsia"/>
          <w:lang w:eastAsia="zh-CN"/>
        </w:rPr>
        <w:t xml:space="preserve"> at the time T2</w:t>
      </w:r>
      <w:r>
        <w:rPr>
          <w:lang w:eastAsia="zh-CN"/>
        </w:rPr>
        <w:t xml:space="preserve"> </w:t>
      </w:r>
      <w:r>
        <w:rPr>
          <w:rFonts w:hint="eastAsia"/>
          <w:lang w:eastAsia="zh-CN"/>
        </w:rPr>
        <w:t xml:space="preserve">when </w:t>
      </w:r>
      <w:r>
        <w:rPr>
          <w:lang w:eastAsia="zh-CN"/>
        </w:rPr>
        <w:t xml:space="preserve">LEO </w:t>
      </w:r>
      <w:r>
        <w:rPr>
          <w:rFonts w:hint="eastAsia"/>
          <w:lang w:eastAsia="zh-CN"/>
        </w:rPr>
        <w:t xml:space="preserve">is </w:t>
      </w:r>
      <w:r>
        <w:rPr>
          <w:lang w:eastAsia="zh-CN"/>
        </w:rPr>
        <w:t>passed away as</w:t>
      </w:r>
      <w:r>
        <w:rPr>
          <w:rFonts w:hint="eastAsia"/>
          <w:lang w:eastAsia="zh-CN"/>
        </w:rPr>
        <w:t xml:space="preserve"> Fig</w:t>
      </w:r>
      <w:r w:rsidR="000209FA">
        <w:rPr>
          <w:lang w:eastAsia="zh-CN"/>
        </w:rPr>
        <w:t xml:space="preserve">ure </w:t>
      </w:r>
      <w:r>
        <w:rPr>
          <w:rFonts w:hint="eastAsia"/>
          <w:lang w:eastAsia="zh-CN"/>
        </w:rPr>
        <w:t>5.7.3</w:t>
      </w:r>
      <w:r w:rsidR="000209FA">
        <w:rPr>
          <w:lang w:eastAsia="zh-CN"/>
        </w:rPr>
        <w:t xml:space="preserve">-1 </w:t>
      </w:r>
      <w:r>
        <w:rPr>
          <w:rFonts w:hint="eastAsia"/>
          <w:lang w:eastAsia="zh-CN"/>
        </w:rPr>
        <w:t>(b) shows.</w:t>
      </w:r>
    </w:p>
    <w:p w14:paraId="576A5EE5" w14:textId="77777777" w:rsidR="00F70CBC" w:rsidRDefault="00F70CBC" w:rsidP="00653EC5">
      <w:pPr>
        <w:jc w:val="both"/>
        <w:rPr>
          <w:lang w:eastAsia="zh-CN"/>
        </w:rPr>
      </w:pPr>
      <w:r>
        <w:rPr>
          <w:rFonts w:hint="eastAsia"/>
          <w:lang w:eastAsia="zh-CN"/>
        </w:rPr>
        <w:t xml:space="preserve">4. When UE#1 detects the coverage of </w:t>
      </w:r>
      <w:proofErr w:type="spellStart"/>
      <w:r>
        <w:rPr>
          <w:rFonts w:hint="eastAsia"/>
          <w:lang w:eastAsia="zh-CN"/>
        </w:rPr>
        <w:t>TerRAN</w:t>
      </w:r>
      <w:proofErr w:type="spellEnd"/>
      <w:r>
        <w:rPr>
          <w:rFonts w:hint="eastAsia"/>
          <w:lang w:eastAsia="zh-CN"/>
        </w:rPr>
        <w:t xml:space="preserve">, UE#1 will be switched back to </w:t>
      </w:r>
      <w:proofErr w:type="spellStart"/>
      <w:r>
        <w:rPr>
          <w:rFonts w:hint="eastAsia"/>
          <w:lang w:eastAsia="zh-CN"/>
        </w:rPr>
        <w:t>TerRAN</w:t>
      </w:r>
      <w:proofErr w:type="spellEnd"/>
      <w:r>
        <w:rPr>
          <w:rFonts w:hint="eastAsia"/>
          <w:lang w:eastAsia="zh-CN"/>
        </w:rPr>
        <w:t xml:space="preserve"> regarding the operator</w:t>
      </w:r>
      <w:r>
        <w:rPr>
          <w:lang w:eastAsia="zh-CN"/>
        </w:rPr>
        <w:t>’</w:t>
      </w:r>
      <w:r>
        <w:rPr>
          <w:rFonts w:hint="eastAsia"/>
          <w:lang w:eastAsia="zh-CN"/>
        </w:rPr>
        <w:t xml:space="preserve">s policy. Also, UE#2 will be switched back to </w:t>
      </w:r>
      <w:proofErr w:type="spellStart"/>
      <w:r>
        <w:rPr>
          <w:rFonts w:hint="eastAsia"/>
          <w:lang w:eastAsia="zh-CN"/>
        </w:rPr>
        <w:t>TerRAN</w:t>
      </w:r>
      <w:proofErr w:type="spellEnd"/>
      <w:r>
        <w:rPr>
          <w:rFonts w:hint="eastAsia"/>
          <w:lang w:eastAsia="zh-CN"/>
        </w:rPr>
        <w:t xml:space="preserve"> after the congestion is solved.</w:t>
      </w:r>
    </w:p>
    <w:p w14:paraId="26C754EE" w14:textId="77777777" w:rsidR="00F70CBC" w:rsidRPr="002D5C58" w:rsidRDefault="00F70CBC" w:rsidP="00F70CBC">
      <w:pPr>
        <w:jc w:val="center"/>
        <w:rPr>
          <w:lang w:val="fr-FR" w:eastAsia="zh-CN"/>
        </w:rPr>
      </w:pPr>
      <w:r w:rsidRPr="00C22B62">
        <w:rPr>
          <w:noProof/>
          <w:lang w:val="en-US" w:eastAsia="zh-CN"/>
        </w:rPr>
        <w:lastRenderedPageBreak/>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5384" cy="2137340"/>
                    </a:xfrm>
                    <a:prstGeom prst="rect">
                      <a:avLst/>
                    </a:prstGeom>
                    <a:ln>
                      <a:solidFill>
                        <a:schemeClr val="accent1"/>
                      </a:solidFill>
                    </a:ln>
                  </pic:spPr>
                </pic:pic>
              </a:graphicData>
            </a:graphic>
          </wp:inline>
        </w:drawing>
      </w:r>
      <w:r w:rsidRPr="002D5C58">
        <w:rPr>
          <w:noProof/>
          <w:lang w:val="fr-FR" w:eastAsia="zh-CN"/>
        </w:rPr>
        <w:t xml:space="preserve"> </w:t>
      </w:r>
      <w:r w:rsidRPr="002D5C58">
        <w:rPr>
          <w:lang w:val="fr-FR" w:eastAsia="zh-CN"/>
        </w:rPr>
        <w:t xml:space="preserve">      </w:t>
      </w:r>
      <w:r w:rsidRPr="00733E39">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52076" cy="2136747"/>
                    </a:xfrm>
                    <a:prstGeom prst="rect">
                      <a:avLst/>
                    </a:prstGeom>
                    <a:ln>
                      <a:solidFill>
                        <a:schemeClr val="accent1"/>
                      </a:solidFill>
                    </a:ln>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2925DAD2" w:rsidR="00F70CBC" w:rsidRPr="002D5C58" w:rsidRDefault="00F70CBC" w:rsidP="00B25755">
      <w:pPr>
        <w:pStyle w:val="TF"/>
      </w:pPr>
      <w:r w:rsidRPr="002D5C58">
        <w:t>Fig</w:t>
      </w:r>
      <w:r w:rsidR="00B25755" w:rsidRPr="002D5C58">
        <w:t>ure</w:t>
      </w:r>
      <w:r w:rsidRPr="002D5C58">
        <w:t xml:space="preserve"> 5.7.3-1 Assist Vehicular Communication via Multi-orbits Satellite Access</w:t>
      </w:r>
    </w:p>
    <w:p w14:paraId="24785B4D" w14:textId="08DC42E6" w:rsidR="00F70CBC" w:rsidRPr="00444AA1" w:rsidRDefault="00F70CBC" w:rsidP="00F70CBC">
      <w:pPr>
        <w:pStyle w:val="Heading3"/>
        <w:rPr>
          <w:lang w:val="en-US" w:eastAsia="zh-CN"/>
        </w:rPr>
      </w:pPr>
      <w:bookmarkStart w:id="233" w:name="_Toc120013004"/>
      <w:bookmarkStart w:id="234" w:name="_Toc120025122"/>
      <w:bookmarkStart w:id="235" w:name="_Toc120025277"/>
      <w:bookmarkStart w:id="236" w:name="_Toc120091355"/>
      <w:bookmarkStart w:id="237" w:name="_Toc120091509"/>
      <w:bookmarkStart w:id="238" w:name="_Toc168495151"/>
      <w:bookmarkStart w:id="239" w:name="_Toc175580388"/>
      <w:bookmarkStart w:id="240" w:name="_Toc176163007"/>
      <w:r>
        <w:t>5.</w:t>
      </w:r>
      <w:r>
        <w:rPr>
          <w:rFonts w:hint="eastAsia"/>
          <w:lang w:eastAsia="zh-CN"/>
        </w:rPr>
        <w:t>7</w:t>
      </w:r>
      <w:r w:rsidRPr="000D6532">
        <w:t>.4</w:t>
      </w:r>
      <w:r w:rsidRPr="000D6532">
        <w:tab/>
        <w:t>Post-conditions</w:t>
      </w:r>
      <w:bookmarkEnd w:id="233"/>
      <w:bookmarkEnd w:id="234"/>
      <w:bookmarkEnd w:id="235"/>
      <w:bookmarkEnd w:id="236"/>
      <w:bookmarkEnd w:id="237"/>
      <w:bookmarkEnd w:id="238"/>
      <w:bookmarkEnd w:id="239"/>
      <w:bookmarkEnd w:id="240"/>
    </w:p>
    <w:p w14:paraId="38536D6B" w14:textId="77777777" w:rsidR="00F70CBC" w:rsidRPr="00CA0AC6" w:rsidRDefault="00F70CBC" w:rsidP="00F70CBC">
      <w:pPr>
        <w:pStyle w:val="B1"/>
        <w:overflowPunct w:val="0"/>
        <w:autoSpaceDE w:val="0"/>
        <w:autoSpaceDN w:val="0"/>
        <w:adjustRightInd w:val="0"/>
        <w:ind w:left="0" w:firstLine="0"/>
        <w:jc w:val="both"/>
        <w:textAlignment w:val="baseline"/>
        <w:rPr>
          <w:lang w:eastAsia="zh-CN"/>
        </w:rPr>
      </w:pPr>
      <w:r>
        <w:rPr>
          <w:rFonts w:hint="eastAsia"/>
          <w:lang w:val="en-US" w:eastAsia="zh-CN"/>
        </w:rPr>
        <w:t xml:space="preserve">Thanks to multi-orbits satellite services, UE#1 and UE#3 complete the firmware download and upgrade successfully; UE#3 exchanges the information of traffic jam and road </w:t>
      </w:r>
      <w:r>
        <w:rPr>
          <w:lang w:val="en-US" w:eastAsia="zh-CN"/>
        </w:rPr>
        <w:t>collapse</w:t>
      </w:r>
      <w:r>
        <w:rPr>
          <w:rFonts w:hint="eastAsia"/>
          <w:lang w:val="en-US" w:eastAsia="zh-CN"/>
        </w:rPr>
        <w:t xml:space="preserve"> with TIS and is navigated to a new route.</w:t>
      </w:r>
    </w:p>
    <w:p w14:paraId="7399708B" w14:textId="3DA84155" w:rsidR="00F70CBC" w:rsidRPr="000D6532" w:rsidRDefault="00F70CBC" w:rsidP="00F70CBC">
      <w:pPr>
        <w:pStyle w:val="Heading3"/>
      </w:pPr>
      <w:bookmarkStart w:id="241" w:name="_Toc120013005"/>
      <w:bookmarkStart w:id="242" w:name="_Toc120025123"/>
      <w:bookmarkStart w:id="243" w:name="_Toc120025278"/>
      <w:bookmarkStart w:id="244" w:name="_Toc120091356"/>
      <w:bookmarkStart w:id="245" w:name="_Toc120091510"/>
      <w:bookmarkStart w:id="246" w:name="_Toc168495152"/>
      <w:bookmarkStart w:id="247" w:name="_Toc175580389"/>
      <w:bookmarkStart w:id="248" w:name="_Toc176163008"/>
      <w:r>
        <w:t>5.</w:t>
      </w:r>
      <w:r>
        <w:rPr>
          <w:rFonts w:hint="eastAsia"/>
          <w:lang w:eastAsia="zh-CN"/>
        </w:rPr>
        <w:t>7</w:t>
      </w:r>
      <w:r w:rsidRPr="000D6532">
        <w:t>.5</w:t>
      </w:r>
      <w:r w:rsidRPr="000D6532">
        <w:tab/>
      </w:r>
      <w:r>
        <w:t>Existing features partly or fully covering the use case functionality</w:t>
      </w:r>
      <w:bookmarkEnd w:id="241"/>
      <w:bookmarkEnd w:id="242"/>
      <w:bookmarkEnd w:id="243"/>
      <w:bookmarkEnd w:id="244"/>
      <w:bookmarkEnd w:id="245"/>
      <w:bookmarkEnd w:id="246"/>
      <w:bookmarkEnd w:id="247"/>
      <w:bookmarkEnd w:id="248"/>
    </w:p>
    <w:p w14:paraId="607F7A0F" w14:textId="045B2B1F" w:rsidR="00F70CBC" w:rsidRDefault="00F70CBC" w:rsidP="00653EC5">
      <w:pPr>
        <w:rPr>
          <w:lang w:eastAsia="zh-CN"/>
        </w:rPr>
      </w:pPr>
      <w:bookmarkStart w:id="249"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250" w:name="_Toc168495153"/>
      <w:bookmarkStart w:id="251" w:name="_Toc175580390"/>
      <w:bookmarkStart w:id="252" w:name="_Toc176163009"/>
      <w:r>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250"/>
      <w:bookmarkEnd w:id="251"/>
      <w:bookmarkEnd w:id="252"/>
    </w:p>
    <w:bookmarkEnd w:id="249"/>
    <w:p w14:paraId="4CF776A1" w14:textId="75F36EBF"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Pr>
          <w:rFonts w:hint="eastAsia"/>
          <w:lang w:eastAsia="zh-CN"/>
        </w:rPr>
        <w:t>with multi-orbit</w:t>
      </w:r>
      <w:r>
        <w:rPr>
          <w:lang w:eastAsia="zh-CN"/>
        </w:rPr>
        <w:t>s</w:t>
      </w:r>
      <w:r>
        <w:rPr>
          <w:rFonts w:hint="eastAsia"/>
          <w:lang w:eastAsia="zh-CN"/>
        </w:rPr>
        <w:t xml:space="preserve"> satellite access</w:t>
      </w:r>
      <w:r w:rsidRPr="009C545E">
        <w:t xml:space="preserve"> 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one of satellite access networks in different orbits 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7A95D115"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Pr="005C197E">
        <w:rPr>
          <w:rFonts w:hint="eastAsia"/>
          <w:lang w:eastAsia="zh-CN"/>
        </w:rPr>
        <w:t>with</w:t>
      </w:r>
      <w:r>
        <w:rPr>
          <w:rFonts w:hint="eastAsia"/>
          <w:lang w:eastAsia="zh-CN"/>
        </w:rPr>
        <w:t xml:space="preserve"> multi-orbits satellite access</w:t>
      </w:r>
      <w:r w:rsidRPr="009C545E">
        <w:t xml:space="preserve"> 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different </w:t>
      </w:r>
      <w:r w:rsidRPr="00355ED1">
        <w:rPr>
          <w:lang w:eastAsia="zh-CN"/>
        </w:rPr>
        <w:t xml:space="preserve">orbit </w:t>
      </w:r>
      <w:r w:rsidRPr="00E03CF9">
        <w:rPr>
          <w:lang w:eastAsia="zh-CN"/>
        </w:rPr>
        <w:t xml:space="preserve">types of </w:t>
      </w:r>
      <w:r w:rsidRPr="00355ED1">
        <w:rPr>
          <w:lang w:eastAsia="zh-CN"/>
        </w:rPr>
        <w:t xml:space="preserve">satellite access networks </w:t>
      </w:r>
      <w:r w:rsidRPr="00E03CF9">
        <w:rPr>
          <w:lang w:eastAsia="zh-CN"/>
        </w:rPr>
        <w:t>belonging to the same PLMN</w:t>
      </w:r>
      <w:r w:rsidRPr="00355ED1">
        <w:t>.</w:t>
      </w:r>
    </w:p>
    <w:p w14:paraId="07C6ABF6" w14:textId="62EBD634"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Pr>
          <w:rFonts w:hint="eastAsia"/>
          <w:lang w:eastAsia="zh-CN"/>
        </w:rPr>
        <w:t>with multi-orbits satellite access</w:t>
      </w:r>
      <w:r w:rsidRPr="009C545E">
        <w:t xml:space="preserve"> shall </w:t>
      </w:r>
      <w:r>
        <w:rPr>
          <w:rFonts w:hint="eastAsia"/>
          <w:lang w:eastAsia="zh-CN"/>
        </w:rPr>
        <w:t>be able to collect charging information for a UE served by different orbit types of satellite access networks</w:t>
      </w:r>
      <w:r w:rsidRPr="009C545E">
        <w:t>.</w:t>
      </w:r>
    </w:p>
    <w:p w14:paraId="701CC1B8" w14:textId="52C510EF" w:rsidR="00653EC5" w:rsidRPr="009E2DF7" w:rsidRDefault="00653EC5" w:rsidP="00653EC5">
      <w:pPr>
        <w:pStyle w:val="Heading2"/>
      </w:pPr>
      <w:bookmarkStart w:id="253" w:name="_Toc48052896"/>
      <w:bookmarkStart w:id="254" w:name="_Toc136868731"/>
      <w:bookmarkStart w:id="255" w:name="_Toc168495154"/>
      <w:bookmarkStart w:id="256" w:name="_Toc175580391"/>
      <w:bookmarkStart w:id="257" w:name="_Toc176163010"/>
      <w:r>
        <w:lastRenderedPageBreak/>
        <w:t>5.</w:t>
      </w:r>
      <w:r>
        <w:rPr>
          <w:rFonts w:hint="eastAsia"/>
          <w:lang w:eastAsia="zh-CN"/>
        </w:rPr>
        <w:t>8</w:t>
      </w:r>
      <w:r w:rsidRPr="000D6532">
        <w:tab/>
      </w:r>
      <w:r>
        <w:rPr>
          <w:lang w:val="en-US"/>
        </w:rPr>
        <w:t xml:space="preserve">Use case </w:t>
      </w:r>
      <w:bookmarkEnd w:id="253"/>
      <w:r>
        <w:rPr>
          <w:lang w:val="en-US"/>
        </w:rPr>
        <w:t xml:space="preserve">on </w:t>
      </w:r>
      <w:bookmarkEnd w:id="254"/>
      <w:r>
        <w:rPr>
          <w:lang w:val="en-US"/>
        </w:rPr>
        <w:t xml:space="preserve">traffic </w:t>
      </w:r>
      <w:r>
        <w:t>over</w:t>
      </w:r>
      <w:r w:rsidRPr="00EE00FF">
        <w:t xml:space="preserve"> different orbit </w:t>
      </w:r>
      <w:r>
        <w:t>satellites</w:t>
      </w:r>
      <w:bookmarkEnd w:id="255"/>
      <w:bookmarkEnd w:id="256"/>
      <w:bookmarkEnd w:id="257"/>
    </w:p>
    <w:p w14:paraId="1A40B25F" w14:textId="67DC60F5" w:rsidR="00653EC5" w:rsidRPr="000D6532" w:rsidRDefault="00653EC5" w:rsidP="00653EC5">
      <w:pPr>
        <w:pStyle w:val="Heading3"/>
      </w:pPr>
      <w:bookmarkStart w:id="258" w:name="_Toc168495155"/>
      <w:bookmarkStart w:id="259" w:name="_Toc175580392"/>
      <w:bookmarkStart w:id="260" w:name="_Toc176163011"/>
      <w:r>
        <w:t>5</w:t>
      </w:r>
      <w:r w:rsidRPr="000D6532">
        <w:t>.</w:t>
      </w:r>
      <w:r>
        <w:rPr>
          <w:rFonts w:hint="eastAsia"/>
          <w:lang w:eastAsia="zh-CN"/>
        </w:rPr>
        <w:t>8</w:t>
      </w:r>
      <w:r w:rsidRPr="000D6532">
        <w:t>.1</w:t>
      </w:r>
      <w:r w:rsidRPr="000D6532">
        <w:tab/>
        <w:t>Description</w:t>
      </w:r>
      <w:bookmarkEnd w:id="258"/>
      <w:bookmarkEnd w:id="259"/>
      <w:bookmarkEnd w:id="260"/>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261" w:name="_Toc168495156"/>
      <w:bookmarkStart w:id="262" w:name="_Toc175580393"/>
      <w:bookmarkStart w:id="263" w:name="_Toc176163012"/>
      <w:r>
        <w:t>5.</w:t>
      </w:r>
      <w:r>
        <w:rPr>
          <w:rFonts w:hint="eastAsia"/>
          <w:lang w:eastAsia="zh-CN"/>
        </w:rPr>
        <w:t>8</w:t>
      </w:r>
      <w:r w:rsidRPr="000D6532">
        <w:t>.2</w:t>
      </w:r>
      <w:r w:rsidRPr="000D6532">
        <w:tab/>
        <w:t>Pre-conditions</w:t>
      </w:r>
      <w:bookmarkEnd w:id="261"/>
      <w:bookmarkEnd w:id="262"/>
      <w:bookmarkEnd w:id="263"/>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64" w:name="_Hlk110938095"/>
      <w:r>
        <w:rPr>
          <w:rFonts w:eastAsia="Calibri"/>
        </w:rPr>
        <w:t>Based on the service agreement</w:t>
      </w:r>
      <w:bookmarkEnd w:id="264"/>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265" w:name="_Toc168495157"/>
      <w:bookmarkStart w:id="266" w:name="_Toc175580394"/>
      <w:bookmarkStart w:id="267" w:name="_Toc176163013"/>
      <w:r>
        <w:t>5</w:t>
      </w:r>
      <w:r w:rsidRPr="000D6532">
        <w:t>.</w:t>
      </w:r>
      <w:r>
        <w:rPr>
          <w:rFonts w:hint="eastAsia"/>
          <w:lang w:eastAsia="zh-CN"/>
        </w:rPr>
        <w:t>8</w:t>
      </w:r>
      <w:r w:rsidRPr="000D6532">
        <w:t>.3</w:t>
      </w:r>
      <w:r w:rsidRPr="000D6532">
        <w:tab/>
        <w:t>Service Flows</w:t>
      </w:r>
      <w:bookmarkEnd w:id="265"/>
      <w:bookmarkEnd w:id="266"/>
      <w:bookmarkEnd w:id="267"/>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C549EC" w:rsidP="00653EC5">
      <w:pPr>
        <w:pStyle w:val="TH"/>
        <w:jc w:val="left"/>
        <w:rPr>
          <w:noProof/>
        </w:rPr>
      </w:pPr>
      <w:r>
        <w:rPr>
          <w:noProof/>
        </w:rPr>
        <w:object w:dxaOrig="17011" w:dyaOrig="7091" w14:anchorId="546A9F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6pt;height:202pt;mso-width-percent:0;mso-height-percent:0;mso-width-percent:0;mso-height-percent:0" o:ole="">
            <v:imagedata r:id="rId24" o:title=""/>
          </v:shape>
          <o:OLEObject Type="Embed" ProgID="Visio.Drawing.15" ShapeID="_x0000_i1026" DrawAspect="Content" ObjectID="_1786776581"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C549EC" w:rsidP="00653EC5">
      <w:pPr>
        <w:pStyle w:val="TH"/>
        <w:jc w:val="left"/>
        <w:rPr>
          <w:noProof/>
          <w:lang w:val="en-US"/>
        </w:rPr>
      </w:pPr>
      <w:r>
        <w:rPr>
          <w:noProof/>
        </w:rPr>
        <w:object w:dxaOrig="16941" w:dyaOrig="7091" w14:anchorId="4223B445">
          <v:shape id="_x0000_i1025" type="#_x0000_t75" alt="" style="width:485pt;height:203pt;mso-width-percent:0;mso-height-percent:0;mso-width-percent:0;mso-height-percent:0" o:ole="">
            <v:imagedata r:id="rId26" o:title=""/>
          </v:shape>
          <o:OLEObject Type="Embed" ProgID="Visio.Drawing.15" ShapeID="_x0000_i1025" DrawAspect="Content" ObjectID="_1786776582"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268" w:name="_Toc168495158"/>
      <w:bookmarkStart w:id="269" w:name="_Toc175580395"/>
      <w:bookmarkStart w:id="270" w:name="_Toc176163014"/>
      <w:r>
        <w:t>5</w:t>
      </w:r>
      <w:r w:rsidRPr="000D6532">
        <w:t>.</w:t>
      </w:r>
      <w:r>
        <w:rPr>
          <w:rFonts w:hint="eastAsia"/>
          <w:lang w:eastAsia="zh-CN"/>
        </w:rPr>
        <w:t>8</w:t>
      </w:r>
      <w:r w:rsidRPr="000D6532">
        <w:t>.4</w:t>
      </w:r>
      <w:r w:rsidRPr="000D6532">
        <w:tab/>
        <w:t>Post-conditions</w:t>
      </w:r>
      <w:bookmarkEnd w:id="268"/>
      <w:bookmarkEnd w:id="269"/>
      <w:bookmarkEnd w:id="270"/>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271" w:name="_Toc168495159"/>
      <w:bookmarkStart w:id="272" w:name="_Toc175580396"/>
      <w:bookmarkStart w:id="273" w:name="_Toc176163015"/>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71"/>
      <w:bookmarkEnd w:id="272"/>
      <w:bookmarkEnd w:id="273"/>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enable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lastRenderedPageBreak/>
        <w:t xml:space="preserve">Subject to HPLMN policy and network control, the 5G system may be able to support mechanisms to enable traffic steering and/or switching with simultaneous transmission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minimize service interruption when switching a </w:t>
      </w:r>
      <w:proofErr w:type="spellStart"/>
      <w:r w:rsidRPr="00C76DCF">
        <w:rPr>
          <w:rFonts w:eastAsia="DengXian"/>
          <w:lang w:eastAsia="zh-CN"/>
        </w:rPr>
        <w:t>DualSteer</w:t>
      </w:r>
      <w:proofErr w:type="spellEnd"/>
      <w:r w:rsidRPr="00C76DCF">
        <w:rPr>
          <w:rFonts w:eastAsia="DengXian"/>
          <w:lang w:eastAsia="zh-CN"/>
        </w:rPr>
        <w:t xml:space="preserve">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 xml:space="preserve">Subject to HPLMN policy and network control, the 5G system shall be able to collect charging information related to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274" w:name="_Toc168495160"/>
      <w:bookmarkStart w:id="275" w:name="_Toc175580397"/>
      <w:bookmarkStart w:id="276" w:name="_Toc176163016"/>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4"/>
      <w:bookmarkEnd w:id="275"/>
      <w:bookmarkEnd w:id="276"/>
    </w:p>
    <w:p w14:paraId="044FF4FF" w14:textId="5CA68A4C" w:rsidR="00653EC5" w:rsidRDefault="00653EC5" w:rsidP="00653EC5">
      <w:bookmarkStart w:id="277"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shall be able to support a mechanism to satisfy</w:t>
      </w:r>
      <w:r w:rsidRPr="00581AA5">
        <w:t xml:space="preserve"> the </w:t>
      </w:r>
      <w:r>
        <w:t>QoS when user data traffic moves across</w:t>
      </w:r>
      <w:r>
        <w:rPr>
          <w:rFonts w:eastAsia="Calibri"/>
        </w:rPr>
        <w:t xml:space="preserve"> satellites at </w:t>
      </w:r>
      <w:r w:rsidRPr="00EE00FF">
        <w:t>different orbit</w:t>
      </w:r>
      <w:r>
        <w:t>s.</w:t>
      </w:r>
    </w:p>
    <w:p w14:paraId="0A769D1A" w14:textId="31B2891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satellites at </w:t>
      </w:r>
      <w:r w:rsidRPr="00EE00FF">
        <w:t>different orbit</w:t>
      </w:r>
      <w:r>
        <w:t>s.</w:t>
      </w:r>
    </w:p>
    <w:bookmarkEnd w:id="277"/>
    <w:p w14:paraId="060D2A14" w14:textId="608C82E3" w:rsidR="006F7315" w:rsidRDefault="00653EC5" w:rsidP="002D5C58">
      <w:pPr>
        <w:pStyle w:val="EditorsNote"/>
        <w:rPr>
          <w:lang w:eastAsia="zh-CN"/>
        </w:rPr>
      </w:pPr>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p>
    <w:p w14:paraId="3946D13B" w14:textId="77777777" w:rsidR="00514AA8" w:rsidRDefault="00514AA8" w:rsidP="00615C12">
      <w:pPr>
        <w:pStyle w:val="EditorsNote"/>
        <w:ind w:left="0" w:firstLine="0"/>
        <w:rPr>
          <w:lang w:eastAsia="zh-CN"/>
        </w:rPr>
      </w:pPr>
    </w:p>
    <w:p w14:paraId="6AF9283C" w14:textId="6E31A89A" w:rsidR="00514AA8" w:rsidRPr="000D6532" w:rsidRDefault="00514AA8" w:rsidP="00514AA8">
      <w:pPr>
        <w:pStyle w:val="Heading2"/>
      </w:pPr>
      <w:bookmarkStart w:id="278" w:name="_Toc175580398"/>
      <w:bookmarkStart w:id="279" w:name="_Toc176163017"/>
      <w:r>
        <w:t>5.</w:t>
      </w:r>
      <w:r w:rsidR="00DF01D2">
        <w:t>9</w:t>
      </w:r>
      <w:r w:rsidRPr="000D6532">
        <w:tab/>
        <w:t xml:space="preserve">Use case </w:t>
      </w:r>
      <w:r>
        <w:t>on Public Warning Service</w:t>
      </w:r>
      <w:bookmarkEnd w:id="278"/>
      <w:bookmarkEnd w:id="279"/>
    </w:p>
    <w:p w14:paraId="73897B35" w14:textId="61283523" w:rsidR="00514AA8" w:rsidRPr="000D6532" w:rsidRDefault="00514AA8" w:rsidP="00514AA8">
      <w:pPr>
        <w:pStyle w:val="Heading3"/>
      </w:pPr>
      <w:bookmarkStart w:id="280" w:name="_Toc175580399"/>
      <w:bookmarkStart w:id="281" w:name="_Toc176163018"/>
      <w:r>
        <w:t>5.</w:t>
      </w:r>
      <w:r w:rsidR="00DF01D2">
        <w:t>9</w:t>
      </w:r>
      <w:r w:rsidRPr="000D6532">
        <w:t>.1</w:t>
      </w:r>
      <w:r w:rsidRPr="000D6532">
        <w:tab/>
        <w:t>Description</w:t>
      </w:r>
      <w:bookmarkEnd w:id="280"/>
      <w:bookmarkEnd w:id="281"/>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282" w:name="_Toc175580400"/>
      <w:bookmarkStart w:id="283" w:name="_Toc176163019"/>
      <w:r>
        <w:t>5.</w:t>
      </w:r>
      <w:r w:rsidR="00DF01D2">
        <w:t>9</w:t>
      </w:r>
      <w:r w:rsidRPr="000D6532">
        <w:t>.2</w:t>
      </w:r>
      <w:r w:rsidRPr="000D6532">
        <w:tab/>
        <w:t>Pre-conditions</w:t>
      </w:r>
      <w:bookmarkEnd w:id="282"/>
      <w:bookmarkEnd w:id="283"/>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284" w:name="_Toc175580401"/>
      <w:bookmarkStart w:id="285" w:name="_Toc176163020"/>
      <w:r>
        <w:t>5.</w:t>
      </w:r>
      <w:r w:rsidR="00DF01D2">
        <w:t>9</w:t>
      </w:r>
      <w:r w:rsidRPr="000D6532">
        <w:t>.3</w:t>
      </w:r>
      <w:r w:rsidRPr="000D6532">
        <w:tab/>
        <w:t>Service Flows</w:t>
      </w:r>
      <w:bookmarkEnd w:id="284"/>
      <w:bookmarkEnd w:id="285"/>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286" w:name="_Toc175580402"/>
      <w:bookmarkStart w:id="287" w:name="_Toc176163021"/>
      <w:r>
        <w:t>5.</w:t>
      </w:r>
      <w:r w:rsidR="00DF01D2">
        <w:t>9</w:t>
      </w:r>
      <w:r w:rsidRPr="000D6532">
        <w:t>.4</w:t>
      </w:r>
      <w:r w:rsidRPr="000D6532">
        <w:tab/>
        <w:t>Post-conditions</w:t>
      </w:r>
      <w:bookmarkEnd w:id="286"/>
      <w:bookmarkEnd w:id="287"/>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288" w:name="_Toc175580403"/>
      <w:bookmarkStart w:id="289" w:name="_Toc176163022"/>
      <w:r>
        <w:t>5.</w:t>
      </w:r>
      <w:r w:rsidR="00DF01D2">
        <w:t>9</w:t>
      </w:r>
      <w:r w:rsidRPr="000D6532">
        <w:t>.5</w:t>
      </w:r>
      <w:r w:rsidRPr="000D6532">
        <w:tab/>
      </w:r>
      <w:r>
        <w:t>Existing</w:t>
      </w:r>
      <w:r w:rsidRPr="000D6532">
        <w:t xml:space="preserve"> </w:t>
      </w:r>
      <w:r>
        <w:t>features partly or fully covering the use case functionality</w:t>
      </w:r>
      <w:bookmarkEnd w:id="288"/>
      <w:bookmarkEnd w:id="289"/>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21B77EF2" w14:textId="77777777" w:rsidR="00514AA8" w:rsidRPr="000D6532" w:rsidRDefault="00514AA8" w:rsidP="00514AA8">
      <w:pPr>
        <w:rPr>
          <w:rFonts w:eastAsia="Calibri"/>
        </w:rPr>
      </w:pPr>
      <w:r>
        <w:t>It is however not specified how broadcasting is done in an alert area in case the RAN-node (a satellite) is not stationary.</w:t>
      </w:r>
    </w:p>
    <w:p w14:paraId="178DD119" w14:textId="3EC38EDC" w:rsidR="00514AA8" w:rsidRPr="000D6532" w:rsidRDefault="00514AA8" w:rsidP="00514AA8">
      <w:pPr>
        <w:pStyle w:val="Heading3"/>
      </w:pPr>
      <w:bookmarkStart w:id="290" w:name="_Toc175580404"/>
      <w:bookmarkStart w:id="291" w:name="_Toc176163023"/>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90"/>
      <w:bookmarkEnd w:id="291"/>
    </w:p>
    <w:p w14:paraId="369B74FD" w14:textId="09599120" w:rsidR="00514AA8" w:rsidRDefault="00514AA8" w:rsidP="00514AA8">
      <w:pPr>
        <w:rPr>
          <w:rFonts w:eastAsia="Calibri"/>
        </w:rPr>
      </w:pPr>
      <w:r>
        <w:rPr>
          <w:rFonts w:eastAsia="Calibri"/>
        </w:rPr>
        <w:t xml:space="preserve">The following requirement could be added to TS 22.268 </w:t>
      </w:r>
      <w:r w:rsidR="00B3174C">
        <w:rPr>
          <w:rFonts w:eastAsia="Calibri"/>
        </w:rPr>
        <w:t>[15]</w:t>
      </w:r>
      <w:r>
        <w:rPr>
          <w:rFonts w:eastAsia="Calibri"/>
        </w:rPr>
        <w:t>:</w:t>
      </w:r>
    </w:p>
    <w:p w14:paraId="04E3DDA3" w14:textId="1A38A601" w:rsidR="00514AA8" w:rsidRPr="00AD7C25" w:rsidRDefault="00514AA8" w:rsidP="00514AA8">
      <w:pPr>
        <w:rPr>
          <w:noProof/>
          <w:lang w:val="en-US"/>
        </w:rPr>
      </w:pPr>
      <w:r w:rsidRPr="00734E82">
        <w:rPr>
          <w:rFonts w:eastAsia="Calibri"/>
        </w:rPr>
        <w:lastRenderedPageBreak/>
        <w:t xml:space="preserve">[PR </w:t>
      </w:r>
      <w:r w:rsidR="00DF01D2">
        <w:rPr>
          <w:rFonts w:eastAsia="Calibri"/>
        </w:rPr>
        <w:t>5.9</w:t>
      </w:r>
      <w:r w:rsidRPr="00734E82">
        <w:rPr>
          <w:rFonts w:eastAsia="Calibri"/>
        </w:rPr>
        <w:t>.6</w:t>
      </w:r>
      <w:r w:rsidR="002E1741">
        <w:rPr>
          <w:rFonts w:eastAsia="Calibri"/>
        </w:rPr>
        <w:t>-</w:t>
      </w:r>
      <w:r w:rsidRPr="00734E82">
        <w:rPr>
          <w:rFonts w:eastAsia="Calibri"/>
        </w:rPr>
        <w:t>00</w:t>
      </w:r>
      <w:r>
        <w:rPr>
          <w:rFonts w:eastAsia="Calibri"/>
        </w:rPr>
        <w:t>1</w:t>
      </w:r>
      <w:r w:rsidRPr="00734E82">
        <w:rPr>
          <w:rFonts w:eastAsia="Calibri"/>
        </w:rPr>
        <w:t>]</w:t>
      </w:r>
      <w:r>
        <w:rPr>
          <w:rFonts w:eastAsia="Calibri"/>
        </w:rPr>
        <w:t xml:space="preserve"> If a 5G System provides satellite access, the </w:t>
      </w:r>
      <w:r w:rsidRPr="00734E82">
        <w:rPr>
          <w:rFonts w:eastAsia="Calibri"/>
        </w:rPr>
        <w:t xml:space="preserve">PWS shall be able to broadcast </w:t>
      </w:r>
      <w:r>
        <w:rPr>
          <w:rFonts w:eastAsia="Calibri"/>
        </w:rPr>
        <w:t xml:space="preserve">geo-targeted </w:t>
      </w:r>
      <w:r w:rsidRPr="00734E82">
        <w:rPr>
          <w:rFonts w:eastAsia="Calibri"/>
        </w:rPr>
        <w:t>Warning Notifications</w:t>
      </w:r>
      <w:r>
        <w:rPr>
          <w:rFonts w:eastAsia="Calibri"/>
        </w:rPr>
        <w:t xml:space="preserve"> via Non-Terrestrial Networks.</w:t>
      </w:r>
    </w:p>
    <w:p w14:paraId="49284ED2" w14:textId="04C53C48" w:rsidR="00903DC4" w:rsidRPr="000D6532" w:rsidRDefault="00DF01D2" w:rsidP="00903DC4">
      <w:pPr>
        <w:pStyle w:val="Heading2"/>
      </w:pPr>
      <w:bookmarkStart w:id="292" w:name="_Toc175580405"/>
      <w:bookmarkStart w:id="293" w:name="_Toc176163024"/>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292"/>
      <w:bookmarkEnd w:id="293"/>
    </w:p>
    <w:p w14:paraId="2A64A55B" w14:textId="54EC8AAF" w:rsidR="00903DC4" w:rsidRPr="000D6532" w:rsidRDefault="00DF01D2" w:rsidP="00903DC4">
      <w:pPr>
        <w:pStyle w:val="Heading3"/>
      </w:pPr>
      <w:bookmarkStart w:id="294" w:name="_Toc175580406"/>
      <w:bookmarkStart w:id="295" w:name="_Toc176163025"/>
      <w:r>
        <w:t>5</w:t>
      </w:r>
      <w:r w:rsidR="00903DC4" w:rsidRPr="000D6532">
        <w:t>.1</w:t>
      </w:r>
      <w:r>
        <w:t>0</w:t>
      </w:r>
      <w:r w:rsidR="00903DC4" w:rsidRPr="000D6532">
        <w:t>.1</w:t>
      </w:r>
      <w:r w:rsidR="00903DC4" w:rsidRPr="000D6532">
        <w:tab/>
        <w:t>Description</w:t>
      </w:r>
      <w:bookmarkEnd w:id="294"/>
      <w:bookmarkEnd w:id="295"/>
    </w:p>
    <w:p w14:paraId="72287071" w14:textId="77777777" w:rsidR="00903DC4" w:rsidRDefault="00903DC4" w:rsidP="00903DC4">
      <w:pPr>
        <w:shd w:val="clear" w:color="auto" w:fill="FFFFFF"/>
        <w:spacing w:before="100" w:beforeAutospacing="1" w:after="100" w:afterAutospacing="1"/>
      </w:pPr>
      <w:r w:rsidRPr="003D37CC">
        <w:t>With the first commercial deployments of 5G based satellite,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t>based satellite</w:t>
      </w:r>
      <w:r w:rsidRPr="00FF30F1">
        <w:t xml:space="preserve"> is a lifeline that empowers </w:t>
      </w:r>
      <w:r>
        <w:t>the public safety actors</w:t>
      </w:r>
      <w:r w:rsidRPr="00FF30F1">
        <w:t xml:space="preserve"> to save more lives while reducing their own risk.</w:t>
      </w:r>
      <w:r>
        <w:t xml:space="preserve"> </w:t>
      </w:r>
    </w:p>
    <w:p w14:paraId="146E9DD5" w14:textId="77777777" w:rsidR="00903DC4" w:rsidRDefault="00903DC4" w:rsidP="00903DC4">
      <w:pPr>
        <w:shd w:val="clear" w:color="auto" w:fill="FFFFFF"/>
        <w:spacing w:before="100" w:beforeAutospacing="1" w:after="100" w:afterAutospacing="1"/>
      </w:pPr>
      <w:r>
        <w:t>In the emergency situation, two important points are to be considered to save more and more life:</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7777777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7777777" w:rsidR="00903DC4" w:rsidRPr="00A27E94" w:rsidRDefault="00903DC4" w:rsidP="00903DC4">
      <w:pPr>
        <w:numPr>
          <w:ilvl w:val="1"/>
          <w:numId w:val="22"/>
        </w:numPr>
        <w:shd w:val="clear" w:color="auto" w:fill="FFFFFF"/>
        <w:spacing w:before="100" w:beforeAutospacing="1" w:after="100" w:afterAutospacing="1"/>
      </w:pPr>
      <w:r>
        <w:t>To be effective on the field and ensure the safety of anyone anywhere,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671F2D1A" w14:textId="5FA9AED1" w:rsidR="00903DC4" w:rsidRDefault="00412714" w:rsidP="00412714">
      <w:pPr>
        <w:pStyle w:val="ListParagraph"/>
        <w:ind w:left="400"/>
        <w:jc w:val="both"/>
      </w:pPr>
      <w:r>
        <w:rPr>
          <w:noProof/>
        </w:rPr>
        <w:lastRenderedPageBreak/>
        <w:drawing>
          <wp:inline distT="0" distB="0" distL="0" distR="0" wp14:anchorId="0BA4777F" wp14:editId="2F69F38A">
            <wp:extent cx="6122035" cy="5095240"/>
            <wp:effectExtent l="0" t="0" r="0" b="0"/>
            <wp:docPr id="443266189"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6122035" cy="5095240"/>
                    </a:xfrm>
                    <a:prstGeom prst="rect">
                      <a:avLst/>
                    </a:prstGeom>
                  </pic:spPr>
                </pic:pic>
              </a:graphicData>
            </a:graphic>
          </wp:inline>
        </w:drawing>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296" w:name="_Toc175580407"/>
      <w:bookmarkStart w:id="297" w:name="_Toc176163026"/>
      <w:r>
        <w:t>5</w:t>
      </w:r>
      <w:r w:rsidR="00903DC4" w:rsidRPr="000D6532">
        <w:t>.</w:t>
      </w:r>
      <w:r>
        <w:t>10</w:t>
      </w:r>
      <w:r w:rsidR="00903DC4" w:rsidRPr="000D6532">
        <w:t>.2</w:t>
      </w:r>
      <w:r w:rsidR="00903DC4" w:rsidRPr="000D6532">
        <w:tab/>
        <w:t>Pre-conditions</w:t>
      </w:r>
      <w:bookmarkEnd w:id="296"/>
      <w:bookmarkEnd w:id="297"/>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77777777" w:rsidR="00903DC4" w:rsidRDefault="00903DC4" w:rsidP="00903DC4">
      <w:r>
        <w:t>Bob tries to find a safe place to take shelter with his friends and adjusts the orientation of his phone, and when the signal strength reaches one bar, he sends an emergency message for help, specifying that there is a fire in the woods, with his GPS location and the number of people in the area concerned.</w:t>
      </w:r>
    </w:p>
    <w:p w14:paraId="425948C8" w14:textId="77777777" w:rsidR="00903DC4" w:rsidRDefault="00903DC4" w:rsidP="00903DC4">
      <w:r>
        <w:t xml:space="preserve">A rescue team made up of ground and aerial firefighters, rescue teams, logistics teams (to set up a local command </w:t>
      </w:r>
      <w:proofErr w:type="spellStart"/>
      <w:r>
        <w:t>center</w:t>
      </w:r>
      <w:proofErr w:type="spellEnd"/>
      <w:r>
        <w:t>) and drones are deployed in the fire zone.</w:t>
      </w:r>
    </w:p>
    <w:p w14:paraId="7649F420" w14:textId="77777777" w:rsidR="00903DC4" w:rsidRDefault="00903DC4" w:rsidP="00903DC4">
      <w:r>
        <w:t xml:space="preserve">The different intervention groups (Aerial and Ground firefighters) surround the area to contain the fire and are in direct communication via a multicast channel with the local command </w:t>
      </w:r>
      <w:proofErr w:type="spellStart"/>
      <w:r>
        <w:t>center</w:t>
      </w:r>
      <w:proofErr w:type="spellEnd"/>
      <w:r>
        <w:t>.</w:t>
      </w:r>
    </w:p>
    <w:p w14:paraId="0E2756CE" w14:textId="77777777" w:rsidR="00903DC4" w:rsidRDefault="00903DC4" w:rsidP="00903DC4">
      <w:r>
        <w:t>Unfortunately, the fire continues to spread, and in the meantime Bob and his friends have moved from the location communicated in the emergency message to find new shelter.</w:t>
      </w:r>
    </w:p>
    <w:p w14:paraId="1639D4F6" w14:textId="77777777" w:rsidR="00903DC4" w:rsidRDefault="00903DC4" w:rsidP="00903DC4">
      <w:r w:rsidRPr="00F323E6">
        <w:t>The advanced drones</w:t>
      </w:r>
      <w:r>
        <w:t xml:space="preserve"> are deployed by the command and control.</w:t>
      </w:r>
      <w:r w:rsidRPr="00F323E6">
        <w:t xml:space="preserve"> </w:t>
      </w:r>
      <w:r>
        <w:t>E</w:t>
      </w:r>
      <w:r w:rsidRPr="00F323E6">
        <w:t>quipped with high-resolution cameras and real-time data processing,</w:t>
      </w:r>
      <w:r>
        <w:t xml:space="preserve"> those drones</w:t>
      </w:r>
      <w:r w:rsidRPr="00F323E6">
        <w:t xml:space="preserve"> can cover vast areas quickly, identifying missing persons in emergencies with greater </w:t>
      </w:r>
      <w:r w:rsidRPr="00F323E6">
        <w:lastRenderedPageBreak/>
        <w:t>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43AB96B7" w14:textId="77777777" w:rsidR="00903DC4" w:rsidRDefault="00903DC4" w:rsidP="00903DC4">
      <w:r>
        <w:t xml:space="preserve">The local Command-and-Control </w:t>
      </w:r>
      <w:proofErr w:type="spellStart"/>
      <w:r>
        <w:t>Center</w:t>
      </w:r>
      <w:proofErr w:type="spellEnd"/>
      <w:r>
        <w:t xml:space="preserve"> remotely monitors and controls drones to locate missing persons and assist firefighters and rescue teams in real time. </w:t>
      </w:r>
    </w:p>
    <w:p w14:paraId="28C1D0E9" w14:textId="77777777" w:rsidR="00903DC4" w:rsidRDefault="00903DC4" w:rsidP="00903DC4">
      <w:r>
        <w:t xml:space="preserve">The Command-and-Control </w:t>
      </w:r>
      <w:proofErr w:type="spellStart"/>
      <w:r>
        <w:t>Center</w:t>
      </w:r>
      <w:proofErr w:type="spellEnd"/>
      <w:r>
        <w:t xml:space="preserve"> teams are located in a truck with a 5G relay antenna (with a local network). The local Command-and-Control </w:t>
      </w:r>
      <w:proofErr w:type="spellStart"/>
      <w:r>
        <w:t>Center</w:t>
      </w:r>
      <w:proofErr w:type="spellEnd"/>
      <w:r>
        <w:t xml:space="preserve"> takes the mission plans and orders from a remote Command-and-Control </w:t>
      </w:r>
      <w:proofErr w:type="spellStart"/>
      <w:r>
        <w:t>Center</w:t>
      </w:r>
      <w:proofErr w:type="spellEnd"/>
      <w:r>
        <w:t xml:space="preserve">. In case the backhaul link between the Local Command </w:t>
      </w:r>
      <w:proofErr w:type="spellStart"/>
      <w:r>
        <w:t>Center</w:t>
      </w:r>
      <w:proofErr w:type="spellEnd"/>
      <w:r>
        <w:t xml:space="preserve"> and the remote Command </w:t>
      </w:r>
      <w:proofErr w:type="spellStart"/>
      <w:r>
        <w:t>Center</w:t>
      </w:r>
      <w:proofErr w:type="spellEnd"/>
      <w:r>
        <w:t xml:space="preserve"> is not available, the local Command-and-Control </w:t>
      </w:r>
      <w:proofErr w:type="spellStart"/>
      <w:r>
        <w:t>Center</w:t>
      </w:r>
      <w:proofErr w:type="spellEnd"/>
      <w:r>
        <w:t xml:space="preserve"> must work in IOPS mode of operation by taking the appropriate decisions and keeping dispatching the orders to the relevant teams.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298" w:name="_Toc175580408"/>
      <w:bookmarkStart w:id="299" w:name="_Toc176163027"/>
      <w:r>
        <w:t>5</w:t>
      </w:r>
      <w:r w:rsidR="00903DC4" w:rsidRPr="000D6532">
        <w:t>.1</w:t>
      </w:r>
      <w:r>
        <w:t>0</w:t>
      </w:r>
      <w:r w:rsidR="00903DC4" w:rsidRPr="000D6532">
        <w:t>.3</w:t>
      </w:r>
      <w:r w:rsidR="00903DC4" w:rsidRPr="000D6532">
        <w:tab/>
        <w:t>Service Flows</w:t>
      </w:r>
      <w:bookmarkEnd w:id="298"/>
      <w:bookmarkEnd w:id="299"/>
    </w:p>
    <w:p w14:paraId="29C2D534" w14:textId="77777777" w:rsidR="00903DC4" w:rsidRDefault="00903DC4" w:rsidP="00903DC4">
      <w:r>
        <w:t xml:space="preserve">The command team controls the drone in real-time to locate the victims. This information is sent directly to the Command </w:t>
      </w:r>
      <w:proofErr w:type="spellStart"/>
      <w:r>
        <w:t>Center</w:t>
      </w:r>
      <w:proofErr w:type="spellEnd"/>
      <w:r>
        <w:t xml:space="preserve"> via satellite communication, where it is processed, filtered and the appropriate decision is made, which is then sent on a multicast channel to the different teams (with several pieces of information, video from the drone, image from the drone, location of the drone, etc.).</w:t>
      </w:r>
    </w:p>
    <w:p w14:paraId="3279EE34" w14:textId="77777777" w:rsidR="00903DC4" w:rsidRDefault="00903DC4" w:rsidP="00903DC4">
      <w:r>
        <w:t xml:space="preserve">These teams communicate with each other to synchronize in real time, and a cache is deployed (locally at the Command </w:t>
      </w:r>
      <w:proofErr w:type="spellStart"/>
      <w:r>
        <w:t>Center</w:t>
      </w:r>
      <w:proofErr w:type="spellEnd"/>
      <w:r>
        <w:t xml:space="preserve"> or at satellite level) to optimize multicast communications.</w:t>
      </w:r>
    </w:p>
    <w:p w14:paraId="0AB41138" w14:textId="351E23D8" w:rsidR="00903DC4" w:rsidRPr="000D6532" w:rsidRDefault="00DF01D2" w:rsidP="00903DC4">
      <w:pPr>
        <w:pStyle w:val="Heading3"/>
      </w:pPr>
      <w:bookmarkStart w:id="300" w:name="_Toc175580409"/>
      <w:bookmarkStart w:id="301" w:name="_Toc176163028"/>
      <w:r>
        <w:t>5</w:t>
      </w:r>
      <w:r w:rsidR="00903DC4" w:rsidRPr="000D6532">
        <w:t>.1</w:t>
      </w:r>
      <w:r>
        <w:t>0</w:t>
      </w:r>
      <w:r w:rsidR="00903DC4" w:rsidRPr="000D6532">
        <w:t>.4</w:t>
      </w:r>
      <w:r w:rsidR="00903DC4" w:rsidRPr="000D6532">
        <w:tab/>
        <w:t>Post-conditions</w:t>
      </w:r>
      <w:bookmarkEnd w:id="300"/>
      <w:bookmarkEnd w:id="301"/>
    </w:p>
    <w:p w14:paraId="39053A08" w14:textId="77777777" w:rsidR="00903DC4" w:rsidRDefault="00903DC4" w:rsidP="00903DC4">
      <w:r>
        <w:t xml:space="preserve">A network (via satellite)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77777777" w:rsidR="00903DC4" w:rsidRDefault="00903DC4" w:rsidP="00903DC4">
      <w:r>
        <w:t>Using multicast services, the network is able to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302" w:name="_Toc175580410"/>
      <w:bookmarkStart w:id="303" w:name="_Toc176163029"/>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302"/>
      <w:bookmarkEnd w:id="303"/>
    </w:p>
    <w:p w14:paraId="62AF4A82" w14:textId="5AB48BB6" w:rsidR="00903DC4" w:rsidRDefault="00903DC4" w:rsidP="00903DC4">
      <w:r>
        <w:t>Existing requirement from 22.261</w:t>
      </w:r>
      <w:r w:rsidR="004656F0">
        <w:t xml:space="preserve"> [2]</w:t>
      </w:r>
      <w:r>
        <w:t>:</w:t>
      </w:r>
    </w:p>
    <w:p w14:paraId="79CA5BB4" w14:textId="77777777" w:rsidR="00903DC4" w:rsidRPr="00615C12" w:rsidRDefault="00903DC4" w:rsidP="00903DC4">
      <w:pPr>
        <w:rPr>
          <w:i/>
          <w:iCs/>
          <w:lang w:eastAsia="zh-CN"/>
        </w:rPr>
      </w:pPr>
      <w:r w:rsidRPr="00615C12">
        <w:rPr>
          <w:i/>
          <w:iCs/>
          <w:lang w:eastAsia="zh-CN"/>
        </w:rPr>
        <w:t>The 5G system shall support delivery of cached content from a content caching application via the broadcast/multicast service.</w:t>
      </w:r>
    </w:p>
    <w:p w14:paraId="632CF99B" w14:textId="77777777" w:rsidR="00903DC4" w:rsidRPr="00615C12" w:rsidRDefault="00903DC4" w:rsidP="00903DC4">
      <w:pPr>
        <w:rPr>
          <w:rFonts w:eastAsia="Times New Roman"/>
          <w:i/>
          <w:iCs/>
          <w:lang w:eastAsia="zh-CN"/>
        </w:rPr>
      </w:pPr>
      <w:r w:rsidRPr="00615C12">
        <w:rPr>
          <w:i/>
          <w:iCs/>
          <w:lang w:eastAsia="zh-CN"/>
        </w:rPr>
        <w:t>The 5G system shall support configurations of content caching applications in the network (e.g. access network, core network), that provide content close to the UE.</w:t>
      </w:r>
    </w:p>
    <w:p w14:paraId="4F709AD4" w14:textId="1B7F3013" w:rsidR="00903DC4" w:rsidRPr="002744B5" w:rsidRDefault="00DF01D2" w:rsidP="00903DC4">
      <w:pPr>
        <w:pStyle w:val="Heading3"/>
      </w:pPr>
      <w:bookmarkStart w:id="304" w:name="_Toc175580411"/>
      <w:bookmarkStart w:id="305" w:name="_Toc176163030"/>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304"/>
      <w:bookmarkEnd w:id="305"/>
    </w:p>
    <w:p w14:paraId="2DF0A9F5" w14:textId="08DAED0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support delivery of a cached content from a content caching application via a broadcast/multicast service for mission critical services.</w:t>
      </w:r>
    </w:p>
    <w:p w14:paraId="04B4E7E9" w14:textId="615E1B0E" w:rsidR="00903DC4" w:rsidRPr="00756342" w:rsidRDefault="00903DC4" w:rsidP="00903DC4">
      <w:pPr>
        <w:rPr>
          <w:lang w:eastAsia="zh-CN"/>
        </w:rPr>
      </w:pPr>
      <w:r>
        <w:t xml:space="preserve">[PR </w:t>
      </w:r>
      <w:r w:rsidR="002E1741">
        <w:t>5.10</w:t>
      </w:r>
      <w:r>
        <w:t xml:space="preserve">.6-002] </w:t>
      </w:r>
      <w:r>
        <w:rPr>
          <w:lang w:eastAsia="zh-CN"/>
        </w:rPr>
        <w:t>A</w:t>
      </w:r>
      <w:r w:rsidRPr="007468FE">
        <w:rPr>
          <w:lang w:eastAsia="zh-CN"/>
        </w:rPr>
        <w:t xml:space="preserve"> </w:t>
      </w:r>
      <w:r>
        <w:rPr>
          <w:lang w:eastAsia="zh-CN"/>
        </w:rPr>
        <w:t>5G</w:t>
      </w:r>
      <w:r w:rsidRPr="007468FE">
        <w:rPr>
          <w:lang w:eastAsia="zh-CN"/>
        </w:rPr>
        <w:t xml:space="preserve"> system </w:t>
      </w:r>
      <w:r>
        <w:rPr>
          <w:lang w:eastAsia="zh-CN"/>
        </w:rPr>
        <w:t xml:space="preserve">with satellite access </w:t>
      </w:r>
      <w:r w:rsidRPr="007468FE">
        <w:rPr>
          <w:lang w:eastAsia="zh-CN"/>
        </w:rPr>
        <w:t>shall support configurations of content caching app</w:t>
      </w:r>
      <w:r w:rsidRPr="00846DE5">
        <w:rPr>
          <w:lang w:eastAsia="zh-CN"/>
        </w:rPr>
        <w:t>lications in the network (</w:t>
      </w:r>
      <w:r>
        <w:rPr>
          <w:lang w:eastAsia="zh-CN"/>
        </w:rPr>
        <w:t>e.g.</w:t>
      </w:r>
      <w:r w:rsidR="004250B8">
        <w:rPr>
          <w:lang w:eastAsia="zh-CN"/>
        </w:rPr>
        <w:t>,</w:t>
      </w:r>
      <w:r w:rsidRPr="00846DE5">
        <w:rPr>
          <w:lang w:eastAsia="zh-CN"/>
        </w:rPr>
        <w:t xml:space="preserve"> access network, core network), that provide content close to the </w:t>
      </w:r>
      <w:r>
        <w:rPr>
          <w:lang w:eastAsia="zh-CN"/>
        </w:rPr>
        <w:t>UE for mission critical services</w:t>
      </w:r>
      <w:r w:rsidRPr="00846DE5">
        <w:rPr>
          <w:lang w:eastAsia="zh-CN"/>
        </w:rPr>
        <w:t>.</w:t>
      </w:r>
    </w:p>
    <w:p w14:paraId="2B318932" w14:textId="77777777" w:rsidR="00903DC4" w:rsidRPr="00217D8D" w:rsidRDefault="00903DC4" w:rsidP="00903DC4"/>
    <w:p w14:paraId="26691BCE" w14:textId="77777777" w:rsidR="00903DC4" w:rsidRPr="00CE54C3" w:rsidRDefault="00903DC4" w:rsidP="00903DC4">
      <w:pPr>
        <w:rPr>
          <w:strike/>
        </w:rPr>
      </w:pPr>
    </w:p>
    <w:p w14:paraId="295C831B" w14:textId="5CDB4BD8" w:rsidR="00903DC4" w:rsidRDefault="00903DC4" w:rsidP="00903DC4">
      <w:r>
        <w:t xml:space="preserve">[PR </w:t>
      </w:r>
      <w:r w:rsidR="002E1741">
        <w:t>5.10</w:t>
      </w:r>
      <w:r>
        <w:t xml:space="preserve">.6-003] </w:t>
      </w:r>
      <w:r w:rsidRPr="00F92636">
        <w:t xml:space="preserve">A 5G </w:t>
      </w:r>
      <w:r>
        <w:t>network</w:t>
      </w:r>
      <w:r w:rsidRPr="00F92636">
        <w:t xml:space="preserve"> </w:t>
      </w:r>
      <w:r>
        <w:t>with</w:t>
      </w:r>
      <w:r w:rsidRPr="00F92636">
        <w:t xml:space="preserve"> </w:t>
      </w:r>
      <w:r>
        <w:t>s</w:t>
      </w:r>
      <w:r w:rsidRPr="00F92636">
        <w:t xml:space="preserve">atellite </w:t>
      </w:r>
      <w:r>
        <w:t>a</w:t>
      </w:r>
      <w:r w:rsidRPr="00F92636">
        <w:t>ccess</w:t>
      </w:r>
      <w:r>
        <w:t xml:space="preserve"> shall be able to support the communication with Mobile Base Station Relays having a backhaul link via satellite for optimizing multicast services.</w:t>
      </w:r>
    </w:p>
    <w:p w14:paraId="36D05E5D" w14:textId="4EC83782" w:rsidR="00903DC4" w:rsidRDefault="00903DC4" w:rsidP="00903DC4">
      <w:pPr>
        <w:pStyle w:val="EditorsNote"/>
        <w:rPr>
          <w:lang w:eastAsia="zh-CN"/>
        </w:rPr>
      </w:pPr>
      <w:r>
        <w:rPr>
          <w:lang w:eastAsia="zh-CN"/>
        </w:rPr>
        <w:lastRenderedPageBreak/>
        <w:t>Editor's Note:</w:t>
      </w:r>
      <w:r>
        <w:rPr>
          <w:lang w:eastAsia="zh-CN"/>
        </w:rPr>
        <w:tab/>
      </w:r>
      <w:r w:rsidRPr="00903DC4">
        <w:rPr>
          <w:lang w:eastAsia="zh-CN"/>
        </w:rPr>
        <w:t>the KPIs for this use case are FFS</w:t>
      </w:r>
      <w:r>
        <w:rPr>
          <w:lang w:eastAsia="zh-CN"/>
        </w:rPr>
        <w:t>.</w:t>
      </w:r>
    </w:p>
    <w:p w14:paraId="20DD76CD" w14:textId="0CE3FD53" w:rsidR="00045DDE" w:rsidRDefault="00045DDE" w:rsidP="00045DDE">
      <w:pPr>
        <w:pStyle w:val="Heading2"/>
      </w:pPr>
      <w:bookmarkStart w:id="306" w:name="_Toc154164916"/>
      <w:bookmarkStart w:id="307" w:name="_Toc175580412"/>
      <w:bookmarkStart w:id="308" w:name="_Toc176163031"/>
      <w:r>
        <w:t>5.</w:t>
      </w:r>
      <w:r w:rsidR="00DF01D2">
        <w:rPr>
          <w:lang w:val="en-US" w:eastAsia="zh-CN"/>
        </w:rPr>
        <w:t>11</w:t>
      </w:r>
      <w:r>
        <w:tab/>
      </w:r>
      <w:r>
        <w:rPr>
          <w:lang w:val="en-US"/>
        </w:rPr>
        <w:t xml:space="preserve">Use case on </w:t>
      </w:r>
      <w:bookmarkStart w:id="309" w:name="OLE_LINK3"/>
      <w:bookmarkEnd w:id="306"/>
      <w:r>
        <w:rPr>
          <w:rFonts w:hint="eastAsia"/>
          <w:lang w:val="en-US" w:eastAsia="en-GB"/>
        </w:rPr>
        <w:t>emergency communication using satellite access</w:t>
      </w:r>
      <w:bookmarkEnd w:id="307"/>
      <w:bookmarkEnd w:id="308"/>
      <w:bookmarkEnd w:id="309"/>
    </w:p>
    <w:p w14:paraId="6B234C7E" w14:textId="3258D667" w:rsidR="00045DDE" w:rsidRDefault="00045DDE" w:rsidP="00045DDE">
      <w:pPr>
        <w:pStyle w:val="Heading3"/>
      </w:pPr>
      <w:bookmarkStart w:id="310" w:name="_Toc27760562"/>
      <w:bookmarkStart w:id="311" w:name="_Toc154164917"/>
      <w:bookmarkStart w:id="312" w:name="_Toc48052897"/>
      <w:bookmarkStart w:id="313" w:name="_Toc175580413"/>
      <w:bookmarkStart w:id="314" w:name="_Toc176163032"/>
      <w:r>
        <w:t>5.</w:t>
      </w:r>
      <w:r w:rsidR="00DF01D2">
        <w:rPr>
          <w:lang w:val="en-US" w:eastAsia="zh-CN"/>
        </w:rPr>
        <w:t>11</w:t>
      </w:r>
      <w:r>
        <w:t>.1</w:t>
      </w:r>
      <w:r>
        <w:tab/>
        <w:t>Description</w:t>
      </w:r>
      <w:bookmarkEnd w:id="310"/>
      <w:bookmarkEnd w:id="311"/>
      <w:bookmarkEnd w:id="312"/>
      <w:bookmarkEnd w:id="313"/>
      <w:bookmarkEnd w:id="314"/>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315" w:name="_Toc154164918"/>
      <w:bookmarkStart w:id="316" w:name="_Toc175580414"/>
      <w:bookmarkStart w:id="317" w:name="_Toc176163033"/>
      <w:r>
        <w:t>5.</w:t>
      </w:r>
      <w:r w:rsidR="00DF01D2">
        <w:rPr>
          <w:lang w:val="en-US" w:eastAsia="zh-CN"/>
        </w:rPr>
        <w:t>11</w:t>
      </w:r>
      <w:r>
        <w:t>.2</w:t>
      </w:r>
      <w:r>
        <w:tab/>
        <w:t>Pre-conditions</w:t>
      </w:r>
      <w:bookmarkEnd w:id="315"/>
      <w:bookmarkEnd w:id="316"/>
      <w:bookmarkEnd w:id="317"/>
    </w:p>
    <w:p w14:paraId="0B14C1CB" w14:textId="77777777" w:rsidR="00045DDE" w:rsidRDefault="00045DDE" w:rsidP="00045DDE">
      <w:pPr>
        <w:rPr>
          <w:lang w:eastAsia="zh-CN"/>
        </w:rPr>
      </w:pPr>
      <w:bookmarkStart w:id="318" w:name="OLE_LINK4"/>
      <w:r>
        <w:rPr>
          <w:rFonts w:hint="eastAsia"/>
          <w:lang w:val="en-US" w:eastAsia="zh-CN"/>
        </w:rPr>
        <w:t>Allen, Bob</w:t>
      </w:r>
      <w:bookmarkEnd w:id="318"/>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w:t>
      </w:r>
      <w:proofErr w:type="spellStart"/>
      <w:r>
        <w:rPr>
          <w:rFonts w:hint="eastAsia"/>
          <w:lang w:eastAsia="zh-CN"/>
        </w:rPr>
        <w:t>phon</w:t>
      </w:r>
      <w:proofErr w:type="spellEnd"/>
      <w:r>
        <w:rPr>
          <w:rFonts w:hint="eastAsia"/>
          <w:lang w:val="en-US" w:eastAsia="zh-CN"/>
        </w:rPr>
        <w:t>es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77777777"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Pr>
          <w:rFonts w:hint="eastAsia"/>
          <w:lang w:eastAsia="zh-CN"/>
        </w:rPr>
        <w:t xml:space="preserve"> </w:t>
      </w:r>
      <w:r>
        <w:rPr>
          <w:rFonts w:hint="eastAsia"/>
          <w:lang w:val="en-US" w:eastAsia="zh-CN"/>
        </w:rPr>
        <w:t xml:space="preserve"> 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319" w:name="_Toc154164919"/>
      <w:bookmarkStart w:id="320" w:name="_Toc175580415"/>
      <w:bookmarkStart w:id="321" w:name="_Toc176163034"/>
      <w:r>
        <w:t>5.</w:t>
      </w:r>
      <w:r w:rsidR="00DF01D2">
        <w:rPr>
          <w:lang w:val="en-US" w:eastAsia="zh-CN"/>
        </w:rPr>
        <w:t>11</w:t>
      </w:r>
      <w:r>
        <w:t>.3</w:t>
      </w:r>
      <w:r>
        <w:tab/>
        <w:t>Service Flows</w:t>
      </w:r>
      <w:bookmarkEnd w:id="319"/>
      <w:bookmarkEnd w:id="320"/>
      <w:bookmarkEnd w:id="321"/>
    </w:p>
    <w:p w14:paraId="7423E07D" w14:textId="77777777" w:rsidR="00045DDE" w:rsidRDefault="00045DDE" w:rsidP="00045DDE">
      <w:pPr>
        <w:pStyle w:val="TH"/>
        <w:rPr>
          <w:lang w:val="en-US" w:eastAsia="zh-CN"/>
        </w:rPr>
      </w:pPr>
      <w:r>
        <w:rPr>
          <w:noProof/>
        </w:rPr>
        <w:drawing>
          <wp:inline distT="0" distB="0" distL="0" distR="0" wp14:anchorId="75921C20" wp14:editId="014DF762">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322" w:name="OLE_LINK5"/>
      <w:r>
        <w:rPr>
          <w:rFonts w:hint="eastAsia"/>
          <w:lang w:val="en-US" w:eastAsia="zh-CN"/>
        </w:rPr>
        <w:t>Allen and Bob are</w:t>
      </w:r>
      <w:bookmarkEnd w:id="322"/>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77777777" w:rsidR="00045DDE" w:rsidRDefault="00045DDE" w:rsidP="00045DDE">
      <w:pPr>
        <w:rPr>
          <w:lang w:val="en-US" w:eastAsia="zh-CN"/>
        </w:rPr>
      </w:pPr>
      <w:r>
        <w:rPr>
          <w:rFonts w:hint="eastAsia"/>
          <w:lang w:val="en-US" w:eastAsia="zh-CN"/>
        </w:rPr>
        <w:t xml:space="preserve">4. </w:t>
      </w:r>
      <w:bookmarkStart w:id="323" w:name="OLE_LINK6"/>
      <w:r>
        <w:rPr>
          <w:rFonts w:hint="eastAsia"/>
          <w:lang w:val="en-US" w:eastAsia="zh-CN"/>
        </w:rPr>
        <w:t>The network system of S_A and S_B</w:t>
      </w:r>
      <w:bookmarkEnd w:id="323"/>
      <w:r>
        <w:rPr>
          <w:rFonts w:hint="eastAsia"/>
          <w:lang w:val="en-US" w:eastAsia="zh-CN"/>
        </w:rPr>
        <w:t xml:space="preserve"> provides the precise location information of Allen and Bob, recognizes the emergency calls, and forwards the call to </w:t>
      </w:r>
      <w:bookmarkStart w:id="324" w:name="OLE_LINK7"/>
      <w:r>
        <w:rPr>
          <w:rFonts w:hint="eastAsia"/>
          <w:lang w:val="en-US" w:eastAsia="zh-CN"/>
        </w:rPr>
        <w:t>public emergency</w:t>
      </w:r>
      <w:bookmarkEnd w:id="324"/>
      <w:r>
        <w:rPr>
          <w:rFonts w:hint="eastAsia"/>
          <w:lang w:val="en-US" w:eastAsia="zh-CN"/>
        </w:rPr>
        <w:t xml:space="preserve"> rescue center .</w:t>
      </w:r>
    </w:p>
    <w:p w14:paraId="051D59A1" w14:textId="77777777" w:rsidR="00045DDE" w:rsidRDefault="00045DDE" w:rsidP="00045DDE">
      <w:pPr>
        <w:rPr>
          <w:lang w:val="en-US" w:eastAsia="zh-CN"/>
        </w:rPr>
      </w:pPr>
      <w:r>
        <w:rPr>
          <w:rFonts w:hint="eastAsia"/>
          <w:lang w:val="en-US" w:eastAsia="zh-CN"/>
        </w:rPr>
        <w:lastRenderedPageBreak/>
        <w:t xml:space="preserve">5. The rescue center initiates search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325" w:name="OLE_LINK8"/>
      <w:r>
        <w:rPr>
          <w:rFonts w:hint="eastAsia"/>
          <w:lang w:val="en-US" w:eastAsia="zh-CN"/>
        </w:rPr>
        <w:t xml:space="preserve"> emergency notification message</w:t>
      </w:r>
      <w:bookmarkEnd w:id="325"/>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326" w:name="_Toc154164920"/>
      <w:bookmarkStart w:id="327" w:name="_Toc175580416"/>
      <w:bookmarkStart w:id="328" w:name="_Toc176163035"/>
      <w:r>
        <w:t>5.</w:t>
      </w:r>
      <w:r w:rsidR="00DF01D2">
        <w:rPr>
          <w:lang w:val="en-US" w:eastAsia="zh-CN"/>
        </w:rPr>
        <w:t>11</w:t>
      </w:r>
      <w:r>
        <w:t>.4</w:t>
      </w:r>
      <w:r>
        <w:tab/>
        <w:t>Post-conditions</w:t>
      </w:r>
      <w:bookmarkEnd w:id="326"/>
      <w:bookmarkEnd w:id="327"/>
      <w:bookmarkEnd w:id="328"/>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proofErr w:type="spellStart"/>
      <w:r>
        <w:rPr>
          <w:rFonts w:eastAsia="Calibri" w:hint="eastAsia"/>
        </w:rPr>
        <w:t>ob</w:t>
      </w:r>
      <w:proofErr w:type="spellEnd"/>
      <w:r>
        <w:rPr>
          <w:rFonts w:eastAsia="Calibri" w:hint="eastAsia"/>
        </w:rPr>
        <w:t xml:space="preserve"> are rescued safely</w:t>
      </w:r>
      <w:r>
        <w:rPr>
          <w:rFonts w:eastAsia="Calibri"/>
        </w:rPr>
        <w:t xml:space="preserve">. </w:t>
      </w:r>
    </w:p>
    <w:p w14:paraId="14579F7B" w14:textId="0BB7EF9B" w:rsidR="00045DDE" w:rsidRDefault="00045DDE" w:rsidP="00045DDE">
      <w:pPr>
        <w:pStyle w:val="Heading3"/>
      </w:pPr>
      <w:bookmarkStart w:id="329" w:name="_Toc154164921"/>
      <w:bookmarkStart w:id="330" w:name="_Toc175580417"/>
      <w:bookmarkStart w:id="331" w:name="_Toc176163036"/>
      <w:r>
        <w:t>5.</w:t>
      </w:r>
      <w:r w:rsidR="00DF01D2">
        <w:rPr>
          <w:lang w:val="en-US" w:eastAsia="zh-CN"/>
        </w:rPr>
        <w:t>11</w:t>
      </w:r>
      <w:r>
        <w:t>.5</w:t>
      </w:r>
      <w:r>
        <w:tab/>
        <w:t>Existing features partly or fully covering the use case functionality</w:t>
      </w:r>
      <w:bookmarkEnd w:id="329"/>
      <w:bookmarkEnd w:id="330"/>
      <w:bookmarkEnd w:id="331"/>
    </w:p>
    <w:p w14:paraId="008DFCD7" w14:textId="77777777" w:rsidR="00045DDE" w:rsidRDefault="00045DDE" w:rsidP="00045DDE">
      <w:bookmarkStart w:id="332"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332"/>
    </w:p>
    <w:p w14:paraId="62297EB3" w14:textId="77777777" w:rsidR="00045DDE" w:rsidRDefault="00045DDE" w:rsidP="00045DDE">
      <w:pPr>
        <w:rPr>
          <w:i/>
        </w:rPr>
      </w:pPr>
      <w:r>
        <w:rPr>
          <w:rFonts w:hint="eastAsia"/>
          <w:i/>
        </w:rPr>
        <w:t>A 5G syst</w:t>
      </w:r>
      <w:bookmarkStart w:id="333" w:name="OLE_LINK11"/>
      <w:r>
        <w:rPr>
          <w:rFonts w:hint="eastAsia"/>
          <w:i/>
        </w:rPr>
        <w:t>em with satellite access shall be able to determine a UE's location in ord</w:t>
      </w:r>
      <w:bookmarkEnd w:id="333"/>
      <w:r>
        <w:rPr>
          <w:rFonts w:hint="eastAsia"/>
          <w:i/>
        </w:rPr>
        <w:t xml:space="preserve">er to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334" w:name="_Toc154164922"/>
      <w:bookmarkStart w:id="335" w:name="_Toc175580418"/>
      <w:bookmarkStart w:id="336" w:name="_Toc176163037"/>
      <w:r>
        <w:t>5.</w:t>
      </w:r>
      <w:r w:rsidR="00DF01D2">
        <w:rPr>
          <w:lang w:val="en-US" w:eastAsia="zh-CN"/>
        </w:rPr>
        <w:t>11</w:t>
      </w:r>
      <w:r>
        <w:t>.6</w:t>
      </w:r>
      <w:r>
        <w:tab/>
        <w:t>Potential New Requirements needed to support the use case</w:t>
      </w:r>
      <w:bookmarkEnd w:id="334"/>
      <w:bookmarkEnd w:id="335"/>
      <w:bookmarkEnd w:id="336"/>
    </w:p>
    <w:p w14:paraId="12AC42FA" w14:textId="7913E507"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should be able to </w:t>
      </w:r>
      <w:r>
        <w:rPr>
          <w:rFonts w:eastAsia="SimSun" w:hint="eastAsia"/>
          <w:lang w:val="en-US" w:eastAsia="zh-CN"/>
        </w:rPr>
        <w:t>support</w:t>
      </w:r>
      <w:r>
        <w:rPr>
          <w:rFonts w:eastAsia="Calibri" w:hint="eastAsia"/>
        </w:rPr>
        <w:t xml:space="preserve"> </w:t>
      </w:r>
      <w:r>
        <w:rPr>
          <w:rFonts w:eastAsia="SimSun" w:hint="eastAsia"/>
          <w:lang w:val="en-US" w:eastAsia="zh-CN"/>
        </w:rPr>
        <w:t xml:space="preserve">means to provide smaller granularity location information (compared with original cell information in serving satellite) of emergency communication user  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337" w:name="_Toc175580419"/>
      <w:bookmarkStart w:id="338" w:name="_Toc176163038"/>
      <w:r>
        <w:t>5.</w:t>
      </w:r>
      <w:r>
        <w:rPr>
          <w:lang w:val="en-US" w:eastAsia="zh-CN"/>
        </w:rPr>
        <w:t>12</w:t>
      </w:r>
      <w:r>
        <w:tab/>
      </w:r>
      <w:r w:rsidRPr="00955971">
        <w:rPr>
          <w:lang w:val="en-US" w:eastAsia="en-GB"/>
        </w:rPr>
        <w:t>Use case on supporting different services with multi-orbit satellites</w:t>
      </w:r>
      <w:bookmarkEnd w:id="337"/>
      <w:bookmarkEnd w:id="338"/>
    </w:p>
    <w:p w14:paraId="05CF2752" w14:textId="255D7B98" w:rsidR="00955971" w:rsidRDefault="00955971" w:rsidP="00955971">
      <w:pPr>
        <w:pStyle w:val="Heading3"/>
      </w:pPr>
      <w:bookmarkStart w:id="339" w:name="_Toc175580420"/>
      <w:bookmarkStart w:id="340" w:name="_Toc176163039"/>
      <w:r>
        <w:t>5.</w:t>
      </w:r>
      <w:r>
        <w:rPr>
          <w:lang w:val="en-US" w:eastAsia="zh-CN"/>
        </w:rPr>
        <w:t>12</w:t>
      </w:r>
      <w:r>
        <w:t>.1</w:t>
      </w:r>
      <w:r>
        <w:tab/>
        <w:t>Description</w:t>
      </w:r>
      <w:bookmarkEnd w:id="339"/>
      <w:bookmarkEnd w:id="340"/>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7777777"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  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341" w:name="_Toc175580421"/>
      <w:bookmarkStart w:id="342" w:name="_Toc176163040"/>
      <w:r>
        <w:lastRenderedPageBreak/>
        <w:t>5.</w:t>
      </w:r>
      <w:r>
        <w:rPr>
          <w:lang w:val="en-US" w:eastAsia="zh-CN"/>
        </w:rPr>
        <w:t>12</w:t>
      </w:r>
      <w:r>
        <w:t>.2</w:t>
      </w:r>
      <w:r>
        <w:tab/>
        <w:t>Pre-conditions</w:t>
      </w:r>
      <w:bookmarkEnd w:id="341"/>
      <w:bookmarkEnd w:id="342"/>
    </w:p>
    <w:p w14:paraId="3C01BCAF" w14:textId="77777777" w:rsidR="00045DDE" w:rsidRDefault="00045DDE" w:rsidP="00045DDE">
      <w:pPr>
        <w:rPr>
          <w:rFonts w:eastAsia="SimSun"/>
          <w:lang w:val="en-US" w:eastAsia="zh-CN"/>
        </w:rPr>
      </w:pPr>
      <w:bookmarkStart w:id="343" w:name="OLE_LINK1"/>
      <w:bookmarkStart w:id="344" w:name="OLE_LINK2"/>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345" w:name="_Toc175580422"/>
      <w:bookmarkStart w:id="346" w:name="_Toc176163041"/>
      <w:bookmarkEnd w:id="343"/>
      <w:bookmarkEnd w:id="344"/>
      <w:r>
        <w:t>5.</w:t>
      </w:r>
      <w:r>
        <w:rPr>
          <w:lang w:val="en-US" w:eastAsia="zh-CN"/>
        </w:rPr>
        <w:t>12</w:t>
      </w:r>
      <w:r>
        <w:t>.3</w:t>
      </w:r>
      <w:r>
        <w:tab/>
        <w:t>Service Flows</w:t>
      </w:r>
      <w:bookmarkEnd w:id="345"/>
      <w:bookmarkEnd w:id="346"/>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1"/>
                    <a:stretch>
                      <a:fillRect/>
                    </a:stretch>
                  </pic:blipFill>
                  <pic:spPr>
                    <a:xfrm>
                      <a:off x="0" y="0"/>
                      <a:ext cx="4004945" cy="2554605"/>
                    </a:xfrm>
                    <a:prstGeom prst="rect">
                      <a:avLst/>
                    </a:prstGeom>
                  </pic:spPr>
                </pic:pic>
              </a:graphicData>
            </a:graphic>
          </wp:inline>
        </w:drawing>
      </w:r>
    </w:p>
    <w:p w14:paraId="28D71359" w14:textId="13BFD836"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Pr>
          <w:lang w:eastAsia="zh-CN"/>
        </w:rPr>
        <w:t xml:space="preserve"> </w:t>
      </w:r>
      <w:r>
        <w:rPr>
          <w:rFonts w:eastAsia="SimSun" w:hint="eastAsia"/>
          <w:color w:val="000000"/>
          <w:lang w:val="en-US"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347" w:name="_Toc175580423"/>
      <w:bookmarkStart w:id="348" w:name="_Toc176163042"/>
      <w:r>
        <w:t>5.</w:t>
      </w:r>
      <w:r>
        <w:rPr>
          <w:lang w:val="en-US" w:eastAsia="zh-CN"/>
        </w:rPr>
        <w:t>12</w:t>
      </w:r>
      <w:r>
        <w:t>.4</w:t>
      </w:r>
      <w:r>
        <w:tab/>
        <w:t>Post-conditions</w:t>
      </w:r>
      <w:bookmarkEnd w:id="347"/>
      <w:bookmarkEnd w:id="348"/>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349" w:name="_Toc175580424"/>
      <w:bookmarkStart w:id="350" w:name="_Toc176163043"/>
      <w:r>
        <w:lastRenderedPageBreak/>
        <w:t>5.</w:t>
      </w:r>
      <w:r>
        <w:rPr>
          <w:lang w:val="en-US" w:eastAsia="zh-CN"/>
        </w:rPr>
        <w:t>12</w:t>
      </w:r>
      <w:r>
        <w:t>.5</w:t>
      </w:r>
      <w:r>
        <w:tab/>
        <w:t>Existing features partly or fully covering the use case functionality</w:t>
      </w:r>
      <w:bookmarkEnd w:id="349"/>
      <w:bookmarkEnd w:id="350"/>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351" w:name="_Toc175580425"/>
      <w:bookmarkStart w:id="352" w:name="_Toc176163044"/>
      <w:r>
        <w:t>5.</w:t>
      </w:r>
      <w:r>
        <w:rPr>
          <w:lang w:val="en-US" w:eastAsia="zh-CN"/>
        </w:rPr>
        <w:t>12</w:t>
      </w:r>
      <w:r>
        <w:t>.6</w:t>
      </w:r>
      <w:r>
        <w:tab/>
        <w:t>Potential New Requirements needed to support the use case</w:t>
      </w:r>
      <w:bookmarkEnd w:id="351"/>
      <w:bookmarkEnd w:id="352"/>
    </w:p>
    <w:p w14:paraId="7014A03B" w14:textId="6862CC97"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353"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multi-orbit satellites.</w:t>
      </w:r>
      <w:bookmarkEnd w:id="353"/>
    </w:p>
    <w:p w14:paraId="6253F204" w14:textId="0271F22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shall </w:t>
      </w:r>
      <w:r>
        <w:rPr>
          <w:rFonts w:eastAsia="Times New Roman"/>
        </w:rPr>
        <w:t xml:space="preserve">support a mechanism to </w:t>
      </w:r>
      <w:r>
        <w:rPr>
          <w:rFonts w:eastAsia="SimSun" w:hint="eastAsia"/>
          <w:lang w:val="en-US" w:eastAsia="zh-CN"/>
        </w:rPr>
        <w:t>provide most suitable service hosting environment via multi-orbit satellites.</w:t>
      </w:r>
    </w:p>
    <w:p w14:paraId="49786396" w14:textId="632AF22B"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 xml:space="preserve">operator can choose the most suitable service hosting environment on-board of satellites, based on the topology of satellites as they are moving on the orbits.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354" w:name="_Toc175580426"/>
      <w:bookmarkStart w:id="355" w:name="_Toc176163045"/>
      <w:r>
        <w:t>5.</w:t>
      </w:r>
      <w:r>
        <w:rPr>
          <w:lang w:val="en-US" w:eastAsia="zh-CN"/>
        </w:rPr>
        <w:t>13</w:t>
      </w:r>
      <w:r>
        <w:tab/>
      </w:r>
      <w:r>
        <w:rPr>
          <w:lang w:val="en-US"/>
        </w:rPr>
        <w:t xml:space="preserve">Use case </w:t>
      </w:r>
      <w:r w:rsidRPr="00EF2DD1">
        <w:rPr>
          <w:lang w:val="en-US"/>
        </w:rPr>
        <w:t>on wide-area disaster control support using multi-orbit satellite networks</w:t>
      </w:r>
      <w:bookmarkEnd w:id="354"/>
      <w:bookmarkEnd w:id="355"/>
    </w:p>
    <w:p w14:paraId="4B9E34E9" w14:textId="76706430" w:rsidR="00EF2DD1" w:rsidRDefault="00EF2DD1" w:rsidP="00EF2DD1">
      <w:pPr>
        <w:pStyle w:val="Heading3"/>
      </w:pPr>
      <w:bookmarkStart w:id="356" w:name="_Toc175580427"/>
      <w:bookmarkStart w:id="357" w:name="_Toc176163046"/>
      <w:r>
        <w:t>5.</w:t>
      </w:r>
      <w:r>
        <w:rPr>
          <w:lang w:val="en-US" w:eastAsia="zh-CN"/>
        </w:rPr>
        <w:t>13</w:t>
      </w:r>
      <w:r>
        <w:t>.1</w:t>
      </w:r>
      <w:r>
        <w:tab/>
        <w:t>Description</w:t>
      </w:r>
      <w:bookmarkEnd w:id="356"/>
      <w:bookmarkEnd w:id="357"/>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77777777" w:rsidR="00CB7D03" w:rsidRPr="00211851" w:rsidRDefault="00CB7D03" w:rsidP="00CB7D03">
      <w:pPr>
        <w:spacing w:before="240" w:after="240"/>
        <w:rPr>
          <w:color w:val="000000"/>
        </w:rPr>
      </w:pPr>
      <w:r w:rsidRPr="00211851">
        <w:rPr>
          <w:color w:val="000000"/>
        </w:rPr>
        <w:t xml:space="preserve">According to TS 22.261, LEO satellites offer an end-to-end latency of 35 </w:t>
      </w:r>
      <w:proofErr w:type="spellStart"/>
      <w:r w:rsidRPr="00211851">
        <w:rPr>
          <w:color w:val="000000"/>
        </w:rPr>
        <w:t>ms</w:t>
      </w:r>
      <w:proofErr w:type="spellEnd"/>
      <w:r w:rsidRPr="00211851">
        <w:rPr>
          <w:color w:val="000000"/>
        </w:rPr>
        <w:t xml:space="preserve">, while MEO and GEO satellites have latencies of 95 </w:t>
      </w:r>
      <w:proofErr w:type="spellStart"/>
      <w:r w:rsidRPr="00211851">
        <w:rPr>
          <w:color w:val="000000"/>
        </w:rPr>
        <w:t>ms</w:t>
      </w:r>
      <w:proofErr w:type="spellEnd"/>
      <w:r w:rsidRPr="00211851">
        <w:rPr>
          <w:color w:val="000000"/>
        </w:rPr>
        <w:t xml:space="preserve"> and 285 </w:t>
      </w:r>
      <w:proofErr w:type="spellStart"/>
      <w:r w:rsidRPr="00211851">
        <w:rPr>
          <w:color w:val="000000"/>
        </w:rPr>
        <w:t>ms</w:t>
      </w:r>
      <w:proofErr w:type="spellEnd"/>
      <w:r w:rsidRPr="00211851">
        <w:rPr>
          <w:color w:val="000000"/>
        </w:rPr>
        <w:t xml:space="preserve">,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358" w:name="_Toc175580428"/>
      <w:bookmarkStart w:id="359" w:name="_Toc176163047"/>
      <w:r>
        <w:t>5.</w:t>
      </w:r>
      <w:r>
        <w:rPr>
          <w:lang w:val="en-US" w:eastAsia="zh-CN"/>
        </w:rPr>
        <w:t>13</w:t>
      </w:r>
      <w:r>
        <w:t>.2</w:t>
      </w:r>
      <w:r>
        <w:tab/>
        <w:t>Pre-conditions</w:t>
      </w:r>
      <w:bookmarkEnd w:id="358"/>
      <w:bookmarkEnd w:id="359"/>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360" w:name="_Toc175580429"/>
      <w:bookmarkStart w:id="361" w:name="_Toc176163048"/>
      <w:r>
        <w:lastRenderedPageBreak/>
        <w:t>5</w:t>
      </w:r>
      <w:r w:rsidR="00CB7D03" w:rsidRPr="000D6532">
        <w:t>.1</w:t>
      </w:r>
      <w:r>
        <w:t>3</w:t>
      </w:r>
      <w:r w:rsidR="00CB7D03" w:rsidRPr="000D6532">
        <w:t>.3</w:t>
      </w:r>
      <w:r w:rsidR="00CB7D03" w:rsidRPr="000D6532">
        <w:tab/>
        <w:t>Service Flows</w:t>
      </w:r>
      <w:bookmarkEnd w:id="360"/>
      <w:bookmarkEnd w:id="361"/>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362" w:name="_Toc175580430"/>
      <w:bookmarkStart w:id="363" w:name="_Toc176163049"/>
      <w:r>
        <w:t>5</w:t>
      </w:r>
      <w:r w:rsidR="00CB7D03" w:rsidRPr="000D6532">
        <w:t>.1</w:t>
      </w:r>
      <w:r>
        <w:t>3</w:t>
      </w:r>
      <w:r w:rsidR="00CB7D03" w:rsidRPr="000D6532">
        <w:t>.4</w:t>
      </w:r>
      <w:r w:rsidR="00CB7D03">
        <w:tab/>
      </w:r>
      <w:r w:rsidR="00CB7D03" w:rsidRPr="000D6532">
        <w:t>Post-conditions</w:t>
      </w:r>
      <w:bookmarkEnd w:id="362"/>
      <w:bookmarkEnd w:id="363"/>
    </w:p>
    <w:p w14:paraId="41B3D454" w14:textId="77777777" w:rsidR="00DF01D2" w:rsidRDefault="00CB7D03" w:rsidP="00DF01D2">
      <w:pPr>
        <w:jc w:val="both"/>
      </w:pPr>
      <w:r w:rsidRPr="00211851">
        <w:rPr>
          <w:color w:val="000000"/>
        </w:rPr>
        <w:t xml:space="preserve">By switching between different multi-orbit satellites, </w:t>
      </w:r>
      <w:r>
        <w:rPr>
          <w:color w:val="000000"/>
        </w:rPr>
        <w:t xml:space="preserve">low latency </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364" w:name="_Toc175580431"/>
      <w:bookmarkStart w:id="365" w:name="_Toc176163050"/>
      <w:r w:rsidRPr="001335B1">
        <w:t>5.</w:t>
      </w:r>
      <w:r>
        <w:rPr>
          <w:lang w:eastAsia="zh-CN"/>
        </w:rPr>
        <w:t>13</w:t>
      </w:r>
      <w:r w:rsidRPr="001335B1">
        <w:t>.5</w:t>
      </w:r>
      <w:r w:rsidRPr="001335B1">
        <w:tab/>
        <w:t>Existing feature partly or fully covering use case functionality</w:t>
      </w:r>
      <w:bookmarkEnd w:id="364"/>
      <w:bookmarkEnd w:id="365"/>
    </w:p>
    <w:p w14:paraId="4A22495A" w14:textId="2E69489A" w:rsidR="00CB7D03" w:rsidRPr="00615C12" w:rsidRDefault="00CB7D03" w:rsidP="00615C12">
      <w:pPr>
        <w:pStyle w:val="ListParagraph"/>
        <w:keepNext/>
        <w:keepLines/>
        <w:numPr>
          <w:ilvl w:val="0"/>
          <w:numId w:val="23"/>
        </w:numPr>
        <w:overflowPunct w:val="0"/>
        <w:autoSpaceDE w:val="0"/>
        <w:autoSpaceDN w:val="0"/>
        <w:adjustRightInd w:val="0"/>
        <w:spacing w:before="120"/>
        <w:ind w:leftChars="0"/>
        <w:jc w:val="both"/>
        <w:textAlignment w:val="baseline"/>
        <w:outlineLvl w:val="2"/>
        <w:rPr>
          <w:color w:val="000000"/>
        </w:rPr>
      </w:pPr>
      <w:r w:rsidRPr="00615C12">
        <w:rPr>
          <w:color w:val="000000"/>
        </w:rPr>
        <w:t xml:space="preserve">A 5G system providing service with satellite access shall be able to support GEO based satellite access with up to 285 </w:t>
      </w:r>
      <w:proofErr w:type="spellStart"/>
      <w:r w:rsidRPr="00615C12">
        <w:rPr>
          <w:color w:val="000000"/>
        </w:rPr>
        <w:t>ms</w:t>
      </w:r>
      <w:proofErr w:type="spellEnd"/>
      <w:r w:rsidRPr="00615C12">
        <w:rPr>
          <w:color w:val="000000"/>
        </w:rPr>
        <w:t xml:space="preserve"> end-to-end latency. [</w:t>
      </w:r>
      <w:r w:rsidR="004656F0">
        <w:rPr>
          <w:color w:val="000000"/>
        </w:rPr>
        <w:t>2</w:t>
      </w:r>
      <w:r w:rsidRPr="00615C12">
        <w:rPr>
          <w:color w:val="000000"/>
        </w:rPr>
        <w:t>]</w:t>
      </w:r>
    </w:p>
    <w:p w14:paraId="2064E3C7" w14:textId="77777777"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 xml:space="preserve">NOTE 1: 5 </w:t>
      </w:r>
      <w:proofErr w:type="spellStart"/>
      <w:r w:rsidRPr="00211851">
        <w:rPr>
          <w:color w:val="000000"/>
        </w:rPr>
        <w:t>ms</w:t>
      </w:r>
      <w:proofErr w:type="spellEnd"/>
      <w:r w:rsidRPr="00211851">
        <w:rPr>
          <w:color w:val="000000"/>
        </w:rPr>
        <w:t xml:space="preserve"> network latency is assumed and added to satellite one-way delay.</w:t>
      </w:r>
    </w:p>
    <w:p w14:paraId="59831A37" w14:textId="3E27868C"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 xml:space="preserve">A 5G system providing service with satellite access shall be able to support MEO based satellite access with up to 95 </w:t>
      </w:r>
      <w:proofErr w:type="spellStart"/>
      <w:r w:rsidRPr="00211851">
        <w:rPr>
          <w:color w:val="000000"/>
        </w:rPr>
        <w:t>ms</w:t>
      </w:r>
      <w:proofErr w:type="spellEnd"/>
      <w:r w:rsidRPr="00211851">
        <w:rPr>
          <w:color w:val="000000"/>
        </w:rPr>
        <w:t xml:space="preserve"> end-to-end latency. [</w:t>
      </w:r>
      <w:r w:rsidR="004656F0">
        <w:rPr>
          <w:color w:val="000000"/>
        </w:rPr>
        <w:t>2</w:t>
      </w:r>
      <w:r w:rsidRPr="00211851">
        <w:rPr>
          <w:color w:val="000000"/>
        </w:rPr>
        <w:t>]</w:t>
      </w:r>
    </w:p>
    <w:p w14:paraId="1591906B" w14:textId="77777777"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 xml:space="preserve">NOTE 2: 5 </w:t>
      </w:r>
      <w:proofErr w:type="spellStart"/>
      <w:r w:rsidRPr="00211851">
        <w:rPr>
          <w:color w:val="000000"/>
        </w:rPr>
        <w:t>ms</w:t>
      </w:r>
      <w:proofErr w:type="spellEnd"/>
      <w:r w:rsidRPr="00211851">
        <w:rPr>
          <w:color w:val="000000"/>
        </w:rPr>
        <w:t xml:space="preserve"> network latency is assumed and added to satellite one-way delay.</w:t>
      </w:r>
    </w:p>
    <w:p w14:paraId="0C5E0395" w14:textId="6C4E9F89"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 xml:space="preserve">A 5G system providing service with satellite access shall be able to support LEO based satellite access with up to 35 </w:t>
      </w:r>
      <w:proofErr w:type="spellStart"/>
      <w:r w:rsidRPr="00211851">
        <w:rPr>
          <w:color w:val="000000"/>
        </w:rPr>
        <w:t>ms</w:t>
      </w:r>
      <w:proofErr w:type="spellEnd"/>
      <w:r w:rsidRPr="00211851">
        <w:rPr>
          <w:color w:val="000000"/>
        </w:rPr>
        <w:t xml:space="preserve"> end-to-end latency. [</w:t>
      </w:r>
      <w:r w:rsidR="004656F0">
        <w:rPr>
          <w:color w:val="000000"/>
        </w:rPr>
        <w:t>2</w:t>
      </w:r>
      <w:r w:rsidRPr="00211851">
        <w:rPr>
          <w:color w:val="000000"/>
        </w:rPr>
        <w:t>]</w:t>
      </w:r>
    </w:p>
    <w:p w14:paraId="0DBC3323" w14:textId="77777777" w:rsidR="00CB7D03" w:rsidRPr="00211851" w:rsidRDefault="00CB7D03" w:rsidP="00CB7D03">
      <w:pPr>
        <w:keepNext/>
        <w:keepLines/>
        <w:overflowPunct w:val="0"/>
        <w:autoSpaceDE w:val="0"/>
        <w:autoSpaceDN w:val="0"/>
        <w:adjustRightInd w:val="0"/>
        <w:spacing w:before="120"/>
        <w:ind w:left="720"/>
        <w:jc w:val="both"/>
        <w:textAlignment w:val="baseline"/>
        <w:outlineLvl w:val="2"/>
        <w:rPr>
          <w:color w:val="000000"/>
        </w:rPr>
      </w:pPr>
      <w:r w:rsidRPr="00211851">
        <w:rPr>
          <w:color w:val="000000"/>
        </w:rPr>
        <w:t xml:space="preserve">NOTE 3: 5 </w:t>
      </w:r>
      <w:proofErr w:type="spellStart"/>
      <w:r w:rsidRPr="00211851">
        <w:rPr>
          <w:color w:val="000000"/>
        </w:rPr>
        <w:t>ms</w:t>
      </w:r>
      <w:proofErr w:type="spellEnd"/>
      <w:r w:rsidRPr="00211851">
        <w:rPr>
          <w:color w:val="000000"/>
        </w:rPr>
        <w:t xml:space="preserve">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A 5G satellite access network connected to 5G core networks in multiple countries shall be able to meet the corresponding regulatory requirements from these countries (e.g., Lawful Interception). [</w:t>
      </w:r>
      <w:r w:rsidR="004656F0">
        <w:rPr>
          <w:color w:val="000000"/>
        </w:rPr>
        <w:t>2</w:t>
      </w:r>
      <w:r w:rsidRPr="00211851">
        <w:rPr>
          <w:color w:val="000000"/>
        </w:rPr>
        <w:t>]</w:t>
      </w:r>
    </w:p>
    <w:p w14:paraId="6523599D" w14:textId="40958579"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A 5G system with satellite access shall be able to determine a UE's location in order to provide service (e.g. route traffic, support emergency calls) in accordance with the governing national or regional regulatory requirements applicable to that UE. [</w:t>
      </w:r>
      <w:r w:rsidR="004656F0">
        <w:rPr>
          <w:color w:val="000000"/>
        </w:rPr>
        <w:t>2</w:t>
      </w:r>
      <w:r w:rsidRPr="00211851">
        <w:rPr>
          <w:color w:val="000000"/>
        </w:rPr>
        <w:t>]</w:t>
      </w:r>
    </w:p>
    <w:p w14:paraId="1831C430" w14:textId="3776B9EB" w:rsidR="00CB7D03" w:rsidRPr="00211851" w:rsidRDefault="00CB7D03" w:rsidP="00CB7D03">
      <w:pPr>
        <w:keepNext/>
        <w:keepLines/>
        <w:overflowPunct w:val="0"/>
        <w:autoSpaceDE w:val="0"/>
        <w:autoSpaceDN w:val="0"/>
        <w:adjustRightInd w:val="0"/>
        <w:spacing w:before="120"/>
        <w:ind w:left="720"/>
        <w:jc w:val="both"/>
        <w:textAlignment w:val="baseline"/>
        <w:outlineLvl w:val="2"/>
        <w:rPr>
          <w:color w:val="000000"/>
        </w:rPr>
      </w:pPr>
      <w:r w:rsidRPr="00211851">
        <w:rPr>
          <w:color w:val="000000"/>
        </w:rPr>
        <w:t>NOTE:</w:t>
      </w:r>
      <w:r w:rsidRPr="00211851">
        <w:rPr>
          <w:color w:val="000000"/>
        </w:rPr>
        <w:tab/>
        <w:t>This is also applicable for UE using only satellite access. The determination of a UE’s location can be based on 3GPP and/or non-3GPP positioning technologies subject to operator’s policies. [</w:t>
      </w:r>
      <w:r w:rsidR="004656F0">
        <w:rPr>
          <w:color w:val="000000"/>
        </w:rPr>
        <w:t>2</w:t>
      </w:r>
      <w:r w:rsidRPr="00211851">
        <w:rPr>
          <w:color w:val="000000"/>
        </w:rPr>
        <w:t>]</w:t>
      </w:r>
    </w:p>
    <w:p w14:paraId="48402B58" w14:textId="44F4FDFB"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Subject to regulatory requirements and operator’s policies, a 5G system with satellite access shall be able to support collection of information on usage statistics and location of the UEs that are connected to the satellite. [</w:t>
      </w:r>
      <w:r w:rsidR="004656F0">
        <w:rPr>
          <w:color w:val="000000"/>
        </w:rPr>
        <w:t>2</w:t>
      </w:r>
      <w:r w:rsidRPr="00211851">
        <w:rPr>
          <w:color w:val="000000"/>
        </w:rPr>
        <w:t>]</w:t>
      </w:r>
    </w:p>
    <w:p w14:paraId="60CBBADD" w14:textId="77777777" w:rsidR="00CB7D03" w:rsidRPr="00211851" w:rsidRDefault="00CB7D03" w:rsidP="00CB7D03">
      <w:pPr>
        <w:keepNext/>
        <w:keepLines/>
        <w:numPr>
          <w:ilvl w:val="0"/>
          <w:numId w:val="23"/>
        </w:numPr>
        <w:overflowPunct w:val="0"/>
        <w:autoSpaceDE w:val="0"/>
        <w:autoSpaceDN w:val="0"/>
        <w:adjustRightInd w:val="0"/>
        <w:spacing w:before="120"/>
        <w:jc w:val="both"/>
        <w:textAlignment w:val="baseline"/>
        <w:outlineLvl w:val="2"/>
        <w:rPr>
          <w:color w:val="000000"/>
        </w:rPr>
      </w:pPr>
      <w:r w:rsidRPr="00211851">
        <w:rPr>
          <w:color w:val="000000"/>
        </w:rPr>
        <w:t>Based on operator’s policies, operator’s control and regulation, the 5G system shall be able to collect 3GPP sensing data from sensing receivers for processing. [TS 22.137]</w:t>
      </w:r>
    </w:p>
    <w:p w14:paraId="02CC9FB5" w14:textId="77777777" w:rsidR="00CB7D03" w:rsidRDefault="00CB7D03" w:rsidP="00615C12">
      <w:pPr>
        <w:pStyle w:val="Heading3"/>
        <w:ind w:left="0" w:firstLine="0"/>
      </w:pPr>
    </w:p>
    <w:p w14:paraId="7F179A0C" w14:textId="6A4BA628" w:rsidR="00CB7D03" w:rsidRPr="00211851" w:rsidRDefault="00A27151" w:rsidP="00CB7D03">
      <w:pPr>
        <w:pStyle w:val="Heading3"/>
      </w:pPr>
      <w:bookmarkStart w:id="366" w:name="_Toc175580432"/>
      <w:bookmarkStart w:id="367" w:name="_Toc176163051"/>
      <w:r>
        <w:t>5</w:t>
      </w:r>
      <w:r w:rsidR="00CB7D03" w:rsidRPr="00211851">
        <w:t>.1</w:t>
      </w:r>
      <w:r>
        <w:t>3</w:t>
      </w:r>
      <w:r w:rsidR="00CB7D03" w:rsidRPr="00211851">
        <w:t>.6</w:t>
      </w:r>
      <w:r w:rsidR="00CB7D03" w:rsidRPr="00211851">
        <w:tab/>
        <w:t>Potential New Requirements needed to support the use case</w:t>
      </w:r>
      <w:bookmarkEnd w:id="366"/>
      <w:bookmarkEnd w:id="367"/>
    </w:p>
    <w:p w14:paraId="477DC083" w14:textId="7C9BD3FD"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network with multi-orbit satellite network shall support switching between satellite access depending on the latency requirements.</w:t>
      </w:r>
    </w:p>
    <w:p w14:paraId="3E4F3FA0" w14:textId="77777777" w:rsidR="00CB7D03" w:rsidRDefault="00CB7D03" w:rsidP="00CB7D03">
      <w:pPr>
        <w:pStyle w:val="NO"/>
      </w:pPr>
      <w:r>
        <w:t xml:space="preserve"> </w:t>
      </w:r>
      <w:r w:rsidRPr="00F65D1E">
        <w:t xml:space="preserve">NOTE: </w:t>
      </w:r>
      <w:r>
        <w:tab/>
        <w:t xml:space="preserve">The switching between satellite access of a multi-orbit satellite network </w:t>
      </w:r>
      <w:r w:rsidRPr="00927505">
        <w:t>can be triggered by latency requirements.</w:t>
      </w:r>
    </w:p>
    <w:p w14:paraId="16792D1A" w14:textId="77777777" w:rsidR="00A27151" w:rsidRDefault="00A27151" w:rsidP="00615C12">
      <w:pPr>
        <w:pStyle w:val="NO"/>
        <w:ind w:left="0" w:firstLine="0"/>
      </w:pPr>
    </w:p>
    <w:p w14:paraId="5C08D32A" w14:textId="5BD96146" w:rsidR="000F7E2B" w:rsidRPr="000D6532" w:rsidRDefault="000F7E2B" w:rsidP="000F7E2B">
      <w:pPr>
        <w:pStyle w:val="Heading2"/>
      </w:pPr>
      <w:bookmarkStart w:id="368" w:name="_Toc175580433"/>
      <w:bookmarkStart w:id="369" w:name="_Toc176163052"/>
      <w:r>
        <w:rPr>
          <w:rFonts w:hint="eastAsia"/>
          <w:lang w:eastAsia="zh-CN"/>
        </w:rPr>
        <w:t>5</w:t>
      </w:r>
      <w:r>
        <w:t>.</w:t>
      </w:r>
      <w:r w:rsidR="00A27151">
        <w:t>14</w:t>
      </w:r>
      <w:r w:rsidRPr="000D6532">
        <w:tab/>
      </w:r>
      <w:r>
        <w:rPr>
          <w:lang w:val="en-US"/>
        </w:rPr>
        <w:t>Use case on broadband services through multi-orbit satellite access</w:t>
      </w:r>
      <w:bookmarkEnd w:id="368"/>
      <w:bookmarkEnd w:id="369"/>
    </w:p>
    <w:p w14:paraId="5999EA24" w14:textId="711B458E" w:rsidR="000F7E2B" w:rsidRDefault="000F7E2B" w:rsidP="000F7E2B">
      <w:pPr>
        <w:pStyle w:val="Heading3"/>
      </w:pPr>
      <w:bookmarkStart w:id="370" w:name="_Toc175580434"/>
      <w:bookmarkStart w:id="371" w:name="_Toc176163053"/>
      <w:r>
        <w:rPr>
          <w:rFonts w:hint="eastAsia"/>
          <w:lang w:eastAsia="zh-CN"/>
        </w:rPr>
        <w:t>5</w:t>
      </w:r>
      <w:r>
        <w:t>.</w:t>
      </w:r>
      <w:r w:rsidR="00A27151">
        <w:t>14</w:t>
      </w:r>
      <w:r w:rsidRPr="000D6532">
        <w:t>.1</w:t>
      </w:r>
      <w:r w:rsidRPr="000D6532">
        <w:tab/>
        <w:t>Description</w:t>
      </w:r>
      <w:bookmarkEnd w:id="370"/>
      <w:bookmarkEnd w:id="371"/>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r>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372" w:name="_Toc27760563"/>
      <w:bookmarkStart w:id="373" w:name="_Toc48052898"/>
      <w:bookmarkStart w:id="374" w:name="_Toc175580435"/>
      <w:bookmarkStart w:id="375" w:name="_Toc176163054"/>
      <w:r>
        <w:rPr>
          <w:rFonts w:hint="eastAsia"/>
          <w:lang w:eastAsia="zh-CN"/>
        </w:rPr>
        <w:t>5</w:t>
      </w:r>
      <w:r>
        <w:t>.</w:t>
      </w:r>
      <w:r w:rsidR="00A27151">
        <w:t>14</w:t>
      </w:r>
      <w:r w:rsidRPr="000D6532">
        <w:t>.2</w:t>
      </w:r>
      <w:r w:rsidRPr="000D6532">
        <w:tab/>
        <w:t>Pre-conditions</w:t>
      </w:r>
      <w:bookmarkEnd w:id="372"/>
      <w:bookmarkEnd w:id="373"/>
      <w:bookmarkEnd w:id="374"/>
      <w:bookmarkEnd w:id="375"/>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376" w:name="_Toc27760564"/>
      <w:bookmarkStart w:id="377" w:name="_Toc48052899"/>
      <w:bookmarkStart w:id="378" w:name="_Toc175580436"/>
      <w:bookmarkStart w:id="379" w:name="_Toc176163055"/>
      <w:r>
        <w:rPr>
          <w:rFonts w:hint="eastAsia"/>
          <w:lang w:eastAsia="zh-CN"/>
        </w:rPr>
        <w:t>5</w:t>
      </w:r>
      <w:r>
        <w:t>.</w:t>
      </w:r>
      <w:r w:rsidR="00A27151">
        <w:t>14</w:t>
      </w:r>
      <w:r w:rsidRPr="000D6532">
        <w:t>.3</w:t>
      </w:r>
      <w:r w:rsidRPr="000D6532">
        <w:tab/>
        <w:t>Service Flows</w:t>
      </w:r>
      <w:bookmarkEnd w:id="376"/>
      <w:bookmarkEnd w:id="377"/>
      <w:bookmarkEnd w:id="378"/>
      <w:bookmarkEnd w:id="379"/>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2"/>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380" w:name="_Toc27760565"/>
      <w:bookmarkStart w:id="381" w:name="_Toc48052900"/>
      <w:bookmarkStart w:id="382" w:name="_Toc175580437"/>
      <w:bookmarkStart w:id="383" w:name="_Toc176163056"/>
      <w:r>
        <w:rPr>
          <w:rFonts w:hint="eastAsia"/>
          <w:lang w:eastAsia="zh-CN"/>
        </w:rPr>
        <w:t>5</w:t>
      </w:r>
      <w:r>
        <w:t>.</w:t>
      </w:r>
      <w:r w:rsidR="00A27151">
        <w:t>14</w:t>
      </w:r>
      <w:r w:rsidRPr="000D6532">
        <w:t>.4</w:t>
      </w:r>
      <w:r w:rsidRPr="000D6532">
        <w:tab/>
        <w:t>Post-conditions</w:t>
      </w:r>
      <w:bookmarkEnd w:id="380"/>
      <w:bookmarkEnd w:id="381"/>
      <w:bookmarkEnd w:id="382"/>
      <w:bookmarkEnd w:id="383"/>
    </w:p>
    <w:p w14:paraId="55540A8C" w14:textId="77777777" w:rsidR="000F7E2B" w:rsidRPr="000933C9" w:rsidRDefault="000F7E2B" w:rsidP="000F7E2B">
      <w:r>
        <w:t>Stream/pictures are shared and camera saves power.</w:t>
      </w:r>
    </w:p>
    <w:p w14:paraId="14258563" w14:textId="5ED74E21" w:rsidR="000F7E2B" w:rsidRDefault="000F7E2B" w:rsidP="000F7E2B">
      <w:pPr>
        <w:pStyle w:val="Heading3"/>
      </w:pPr>
      <w:bookmarkStart w:id="384" w:name="_Toc27760566"/>
      <w:bookmarkStart w:id="385" w:name="_Toc48052901"/>
      <w:bookmarkStart w:id="386" w:name="_Toc175580438"/>
      <w:bookmarkStart w:id="387" w:name="_Toc176163057"/>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384"/>
      <w:bookmarkEnd w:id="385"/>
      <w:bookmarkEnd w:id="386"/>
      <w:bookmarkEnd w:id="387"/>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lastRenderedPageBreak/>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However, it is not sufficient in regards of multi-orbit satellite access especially for the request of services through a GEO satellite, but react of the request via a LEO satellite.</w:t>
      </w:r>
    </w:p>
    <w:p w14:paraId="221B7E34" w14:textId="4EBCEA4C" w:rsidR="000F7E2B" w:rsidRDefault="000F7E2B" w:rsidP="000F7E2B">
      <w:pPr>
        <w:pStyle w:val="Heading3"/>
      </w:pPr>
      <w:bookmarkStart w:id="388" w:name="_Toc27760567"/>
      <w:bookmarkStart w:id="389" w:name="_Toc48052902"/>
      <w:bookmarkStart w:id="390" w:name="_Toc175580439"/>
      <w:bookmarkStart w:id="391" w:name="_Toc176163058"/>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388"/>
      <w:bookmarkEnd w:id="389"/>
      <w:bookmarkEnd w:id="390"/>
      <w:bookmarkEnd w:id="391"/>
    </w:p>
    <w:p w14:paraId="13C56364" w14:textId="4BC64F2F"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392" w:name="_Hlk174029155"/>
      <w:r w:rsidRPr="00D8512E">
        <w:t xml:space="preserve">Subject to regulatory requirements and operator’s policy, </w:t>
      </w:r>
      <w:r>
        <w:t xml:space="preserve">the 5G system with satellite access 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392"/>
    </w:p>
    <w:p w14:paraId="32026120" w14:textId="5A1FE994" w:rsidR="000D10F2" w:rsidRPr="000D6532" w:rsidRDefault="00A27151" w:rsidP="000D10F2">
      <w:pPr>
        <w:pStyle w:val="Heading2"/>
      </w:pPr>
      <w:bookmarkStart w:id="393" w:name="_Toc175580440"/>
      <w:bookmarkStart w:id="394" w:name="_Toc176163059"/>
      <w:r>
        <w:t>5</w:t>
      </w:r>
      <w:r w:rsidR="000D10F2" w:rsidRPr="000D6532">
        <w:t>.1</w:t>
      </w:r>
      <w:r>
        <w:t>5</w:t>
      </w:r>
      <w:r w:rsidR="000D10F2" w:rsidRPr="000D6532">
        <w:tab/>
      </w:r>
      <w:bookmarkStart w:id="395" w:name="_Hlk173246599"/>
      <w:r w:rsidR="000D10F2" w:rsidRPr="000D6532">
        <w:t xml:space="preserve">Use case </w:t>
      </w:r>
      <w:r w:rsidR="000D10F2">
        <w:t xml:space="preserve">on multi-orbit access for cross-hybrid </w:t>
      </w:r>
      <w:bookmarkEnd w:id="395"/>
      <w:r w:rsidR="000D10F2">
        <w:t>service</w:t>
      </w:r>
      <w:bookmarkEnd w:id="393"/>
      <w:bookmarkEnd w:id="394"/>
    </w:p>
    <w:p w14:paraId="2054DB7F" w14:textId="72D51257" w:rsidR="000D10F2" w:rsidRPr="000D6532" w:rsidRDefault="00A27151" w:rsidP="000D10F2">
      <w:pPr>
        <w:pStyle w:val="Heading3"/>
      </w:pPr>
      <w:bookmarkStart w:id="396" w:name="_Toc175580441"/>
      <w:bookmarkStart w:id="397" w:name="_Toc176163060"/>
      <w:r>
        <w:t>5</w:t>
      </w:r>
      <w:r w:rsidR="000D10F2" w:rsidRPr="000D6532">
        <w:t>.1</w:t>
      </w:r>
      <w:r>
        <w:t>5</w:t>
      </w:r>
      <w:r w:rsidR="000D10F2" w:rsidRPr="000D6532">
        <w:t>.1</w:t>
      </w:r>
      <w:r w:rsidR="000D10F2" w:rsidRPr="000D6532">
        <w:tab/>
        <w:t>Description</w:t>
      </w:r>
      <w:bookmarkEnd w:id="396"/>
      <w:bookmarkEnd w:id="397"/>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398" w:name="_Toc175580442"/>
      <w:bookmarkStart w:id="399" w:name="_Toc176163061"/>
      <w:r>
        <w:t>5</w:t>
      </w:r>
      <w:r w:rsidR="000D10F2" w:rsidRPr="000D6532">
        <w:t>.1</w:t>
      </w:r>
      <w:r>
        <w:t>5</w:t>
      </w:r>
      <w:r w:rsidR="000D10F2" w:rsidRPr="000D6532">
        <w:t>.2</w:t>
      </w:r>
      <w:r w:rsidR="000D10F2" w:rsidRPr="000D6532">
        <w:tab/>
        <w:t>Pre-conditions</w:t>
      </w:r>
      <w:bookmarkEnd w:id="398"/>
      <w:bookmarkEnd w:id="399"/>
    </w:p>
    <w:p w14:paraId="78FCB2DF" w14:textId="77777777" w:rsidR="000D10F2" w:rsidRDefault="000D10F2" w:rsidP="000D10F2">
      <w:pPr>
        <w:ind w:left="48"/>
      </w:pPr>
      <w:r w:rsidRPr="00092C2C">
        <w:t xml:space="preserve">Alex, who lives in the city, is a subscriber of </w:t>
      </w:r>
      <w:proofErr w:type="spellStart"/>
      <w:r w:rsidRPr="00092C2C">
        <w:t>EchoTel</w:t>
      </w:r>
      <w:proofErr w:type="spellEnd"/>
      <w:r w:rsidRPr="00092C2C">
        <w:t xml:space="preserve">, a network operator that provides satellite solutions utilizing both GEO and NGSO satellites. </w:t>
      </w:r>
      <w:proofErr w:type="spellStart"/>
      <w:r w:rsidRPr="00092C2C">
        <w:t>EchoTel’s</w:t>
      </w:r>
      <w:proofErr w:type="spellEnd"/>
      <w:r w:rsidRPr="00092C2C">
        <w:t xml:space="preserve"> network is seamlessly integrated with its terrestrial </w:t>
      </w:r>
      <w:r>
        <w:t>mobile system</w:t>
      </w:r>
      <w:r w:rsidRPr="00092C2C">
        <w:t xml:space="preserve">, offering a unified </w:t>
      </w:r>
      <w:r>
        <w:t>service</w:t>
      </w:r>
      <w:r w:rsidRPr="00092C2C">
        <w:t xml:space="preserve">. Additionally, </w:t>
      </w:r>
      <w:proofErr w:type="spellStart"/>
      <w:r w:rsidRPr="00092C2C">
        <w:t>EchoTel</w:t>
      </w:r>
      <w:proofErr w:type="spellEnd"/>
      <w:r w:rsidRPr="00092C2C">
        <w:t xml:space="preserve">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400" w:name="_Toc175580443"/>
      <w:bookmarkStart w:id="401" w:name="_Toc176163062"/>
      <w:r>
        <w:t>5</w:t>
      </w:r>
      <w:r w:rsidR="000D10F2" w:rsidRPr="000D6532">
        <w:t>.1</w:t>
      </w:r>
      <w:r>
        <w:t>5</w:t>
      </w:r>
      <w:r w:rsidR="000D10F2" w:rsidRPr="000D6532">
        <w:t>.3</w:t>
      </w:r>
      <w:r w:rsidR="000D10F2" w:rsidRPr="000D6532">
        <w:tab/>
        <w:t>Service Flows</w:t>
      </w:r>
      <w:bookmarkEnd w:id="400"/>
      <w:bookmarkEnd w:id="401"/>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lastRenderedPageBreak/>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402"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403" w:name="_Toc175580444"/>
      <w:bookmarkStart w:id="404" w:name="_Toc176163063"/>
      <w:bookmarkEnd w:id="402"/>
      <w:r>
        <w:t>5</w:t>
      </w:r>
      <w:r w:rsidR="000D10F2" w:rsidRPr="000D6532">
        <w:t>.1</w:t>
      </w:r>
      <w:r>
        <w:t>5</w:t>
      </w:r>
      <w:r w:rsidR="000D10F2" w:rsidRPr="000D6532">
        <w:t>.4</w:t>
      </w:r>
      <w:r w:rsidR="000D10F2" w:rsidRPr="000D6532">
        <w:tab/>
        <w:t>Post-conditions</w:t>
      </w:r>
      <w:bookmarkEnd w:id="403"/>
      <w:bookmarkEnd w:id="404"/>
    </w:p>
    <w:p w14:paraId="4159716A" w14:textId="77777777" w:rsidR="000D10F2" w:rsidRPr="000D6532" w:rsidRDefault="000D10F2" w:rsidP="000D10F2">
      <w:pPr>
        <w:rPr>
          <w:rFonts w:eastAsia="Calibri"/>
        </w:rPr>
      </w:pPr>
      <w:r w:rsidRPr="00DF70D0">
        <w:t>The UE connects to satellite services based on the required grade of service. It utilizes GEO satellites for non-latency-sensitive applications, offering a</w:t>
      </w:r>
      <w:r>
        <w:t>n</w:t>
      </w:r>
      <w:r w:rsidRPr="00DF70D0">
        <w:t xml:space="preserve"> more effective connection. In areas where terrestrial coverage is unavailable, the UE leverages LEO satellites for high-capacity, low-latency connectivity. When a higher grade of service is needed, the UE seamlessly switches to terrestrial networks.</w:t>
      </w:r>
    </w:p>
    <w:p w14:paraId="1F60B412" w14:textId="3E9C30E1" w:rsidR="000D10F2" w:rsidRPr="000D6532" w:rsidRDefault="00A27151" w:rsidP="000D10F2">
      <w:pPr>
        <w:pStyle w:val="Heading3"/>
      </w:pPr>
      <w:bookmarkStart w:id="405" w:name="_Toc175580445"/>
      <w:bookmarkStart w:id="406" w:name="_Toc176163064"/>
      <w:r>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405"/>
      <w:bookmarkEnd w:id="406"/>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0810B8C2"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048C9291"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1FDF7EF9" w14:textId="48C8FB8D" w:rsidR="000D10F2" w:rsidRPr="000D6532" w:rsidRDefault="00A27151" w:rsidP="000D10F2">
      <w:pPr>
        <w:pStyle w:val="Heading3"/>
      </w:pPr>
      <w:bookmarkStart w:id="407" w:name="_Toc175580446"/>
      <w:bookmarkStart w:id="408" w:name="_Toc176163065"/>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407"/>
      <w:bookmarkEnd w:id="408"/>
    </w:p>
    <w:p w14:paraId="731F528B" w14:textId="26AC3E74" w:rsidR="000D10F2" w:rsidRDefault="000D10F2" w:rsidP="000D10F2">
      <w:bookmarkStart w:id="409"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with </w:t>
      </w:r>
      <w:r>
        <w:t xml:space="preserve">multi-orbit </w:t>
      </w:r>
      <w:r w:rsidRPr="00A72260">
        <w:t xml:space="preserve">satellite access shall </w:t>
      </w:r>
      <w:r>
        <w:t xml:space="preserve">be capable of selecting </w:t>
      </w:r>
      <w:r w:rsidRPr="00791901">
        <w:t xml:space="preserve">communication paths </w:t>
      </w:r>
      <w:r>
        <w:t xml:space="preserve">across different satellite access </w:t>
      </w:r>
      <w:r w:rsidRPr="00791901">
        <w:t xml:space="preserve"> </w:t>
      </w:r>
      <w:r>
        <w:t>(</w:t>
      </w:r>
      <w:r w:rsidRPr="00791901">
        <w:t>GEO, MEO, LEO</w:t>
      </w:r>
      <w:r>
        <w:t>)</w:t>
      </w:r>
      <w:r w:rsidRPr="00791901">
        <w:t xml:space="preserve">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409"/>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410" w:name="_Toc175580447"/>
      <w:bookmarkStart w:id="411" w:name="_Toc176163066"/>
      <w:r>
        <w:t>5</w:t>
      </w:r>
      <w:r w:rsidRPr="46678DE7">
        <w:t>.1</w:t>
      </w:r>
      <w:r w:rsidR="00A27151">
        <w:t>6</w:t>
      </w:r>
      <w:r>
        <w:tab/>
      </w:r>
      <w:r w:rsidRPr="46678DE7">
        <w:t>Use case on using GEO for initial network entry and service initialization</w:t>
      </w:r>
      <w:bookmarkEnd w:id="410"/>
      <w:bookmarkEnd w:id="411"/>
    </w:p>
    <w:p w14:paraId="786A38CC" w14:textId="56948E2B" w:rsidR="00E7748F" w:rsidRDefault="00A27151" w:rsidP="00E7748F">
      <w:pPr>
        <w:pStyle w:val="Heading3"/>
      </w:pPr>
      <w:bookmarkStart w:id="412" w:name="_Toc175580448"/>
      <w:bookmarkStart w:id="413" w:name="_Toc176163067"/>
      <w:r>
        <w:t>5</w:t>
      </w:r>
      <w:r w:rsidR="00E7748F" w:rsidRPr="000D6532">
        <w:t>.</w:t>
      </w:r>
      <w:r>
        <w:t>16</w:t>
      </w:r>
      <w:r w:rsidR="00E7748F" w:rsidRPr="000D6532">
        <w:t>.1</w:t>
      </w:r>
      <w:r w:rsidR="00E7748F" w:rsidRPr="000D6532">
        <w:tab/>
        <w:t>Description</w:t>
      </w:r>
      <w:bookmarkEnd w:id="412"/>
      <w:bookmarkEnd w:id="413"/>
    </w:p>
    <w:p w14:paraId="1E11E153" w14:textId="77777777" w:rsidR="00E7748F" w:rsidRDefault="00E7748F" w:rsidP="00E7748F">
      <w:r>
        <w:t xml:space="preserve">GEO satellites have a much wider field of view than NGSO satellites and typically have longer active duty cycles than NGSO systems.  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77777777" w:rsidR="00E7748F" w:rsidRDefault="00E7748F" w:rsidP="00E7748F">
      <w:r>
        <w:t>Furthermore, satellites often present significant payload power budget constraints, which can be more severe for NGSO satellites. In such scenarios, an NGSO satellite’s active coverage footprint might be selectively reduced in order to conserve power.  This has however the effect of creating coverage holes under the footprint of the satellite, in which cells may not be activated.</w:t>
      </w:r>
    </w:p>
    <w:p w14:paraId="5C93D2AD" w14:textId="77777777" w:rsidR="00E7748F" w:rsidRDefault="00E7748F" w:rsidP="00E7748F">
      <w:r>
        <w:t xml:space="preserve">The presence of a GEO satellite coverage overlay on top of NGSO allows to bridge coverage gaps by providing broadcast signal coverage and initial access for the network.  In this mode, we assume that upon power-on, an UE will perform initial cell search, initial access and network registration (also known as “network entry”)  into a GEO satellite.  During the initial access and registration procedure the network may choose to handover the UE to an available NGSO satellite.  The NGSO satellite may be instructed by the network to activate a dormant beam or cell with a specific set of resources in the targeted coverage area, or the UE may be instructed to join an existing NGSO beam or cell.  </w:t>
      </w:r>
    </w:p>
    <w:p w14:paraId="2E0620B9" w14:textId="77777777" w:rsidR="00E7748F" w:rsidRDefault="00E7748F" w:rsidP="00E7748F">
      <w:r>
        <w:t>This concept can be generalized from GEO and NGSO to multiple satellite access types but the concept is most easily understood and justified when considering GEO and NGSO.</w:t>
      </w:r>
    </w:p>
    <w:p w14:paraId="3C2225EF" w14:textId="6116641A" w:rsidR="00E7748F" w:rsidRPr="000D6532" w:rsidRDefault="00A27151" w:rsidP="00E7748F">
      <w:pPr>
        <w:pStyle w:val="Heading3"/>
      </w:pPr>
      <w:bookmarkStart w:id="414" w:name="_Toc175580449"/>
      <w:bookmarkStart w:id="415" w:name="_Toc176163068"/>
      <w:r>
        <w:lastRenderedPageBreak/>
        <w:t>5</w:t>
      </w:r>
      <w:r w:rsidR="00E7748F" w:rsidRPr="24EF730C">
        <w:t>.1</w:t>
      </w:r>
      <w:r>
        <w:t>6</w:t>
      </w:r>
      <w:r w:rsidR="00E7748F" w:rsidRPr="24EF730C">
        <w:t>.2</w:t>
      </w:r>
      <w:r w:rsidR="00E7748F">
        <w:tab/>
      </w:r>
      <w:r w:rsidR="00E7748F" w:rsidRPr="24EF730C">
        <w:t>Pre-conditions</w:t>
      </w:r>
      <w:bookmarkEnd w:id="414"/>
      <w:bookmarkEnd w:id="415"/>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77777777" w:rsidR="00E7748F" w:rsidRDefault="00E7748F" w:rsidP="00E7748F">
      <w:pPr>
        <w:numPr>
          <w:ilvl w:val="0"/>
          <w:numId w:val="28"/>
        </w:numPr>
        <w:rPr>
          <w:rFonts w:eastAsia="Calibri"/>
        </w:rPr>
      </w:pPr>
      <w:r w:rsidRPr="3243BDAE">
        <w:rPr>
          <w:rFonts w:eastAsia="Calibri"/>
        </w:rPr>
        <w:t xml:space="preserve">The network supports handover 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77777777" w:rsidR="00E7748F" w:rsidRDefault="00E7748F" w:rsidP="00E7748F">
      <w:pPr>
        <w:numPr>
          <w:ilvl w:val="0"/>
          <w:numId w:val="28"/>
        </w:numPr>
        <w:rPr>
          <w:rFonts w:eastAsia="Calibri"/>
        </w:rPr>
      </w:pPr>
      <w:r>
        <w:rPr>
          <w:rFonts w:eastAsia="Calibri"/>
        </w:rPr>
        <w:t>The networks supports network entry initiation on one satellite access network and network entry completion on a different satellite access network.</w:t>
      </w:r>
    </w:p>
    <w:p w14:paraId="66C24A7C" w14:textId="451BFC45" w:rsidR="00E7748F" w:rsidRPr="000D6532" w:rsidRDefault="00A27151" w:rsidP="00E7748F">
      <w:pPr>
        <w:pStyle w:val="Heading3"/>
      </w:pPr>
      <w:bookmarkStart w:id="416" w:name="_Toc175580450"/>
      <w:bookmarkStart w:id="417" w:name="_Toc176163069"/>
      <w:r>
        <w:t>5</w:t>
      </w:r>
      <w:r w:rsidR="00E7748F" w:rsidRPr="000D6532">
        <w:t>.1</w:t>
      </w:r>
      <w:r>
        <w:t>6</w:t>
      </w:r>
      <w:r w:rsidR="00E7748F" w:rsidRPr="000D6532">
        <w:t>.3</w:t>
      </w:r>
      <w:r w:rsidR="00E7748F" w:rsidRPr="000D6532">
        <w:tab/>
        <w:t>Service Flows</w:t>
      </w:r>
      <w:bookmarkEnd w:id="416"/>
      <w:bookmarkEnd w:id="417"/>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t xml:space="preserve">UE does initial network entry on a GEO satellite (or more generally a satellite of the appropriate satellite access type) </w:t>
      </w:r>
    </w:p>
    <w:p w14:paraId="1490523F" w14:textId="77777777" w:rsidR="00E7748F" w:rsidRDefault="00E7748F" w:rsidP="00E7748F">
      <w:pPr>
        <w:numPr>
          <w:ilvl w:val="0"/>
          <w:numId w:val="27"/>
        </w:numPr>
      </w:pPr>
      <w:r>
        <w:t>The system provides the UE enough information to enable network entry completion on a satellite of the NGSO (or more generally a satellite of the appropriate satellite network type)</w:t>
      </w:r>
    </w:p>
    <w:p w14:paraId="7FAFEA9D" w14:textId="77777777" w:rsidR="00E7748F" w:rsidRDefault="00E7748F" w:rsidP="00E7748F">
      <w:pPr>
        <w:numPr>
          <w:ilvl w:val="0"/>
          <w:numId w:val="27"/>
        </w:numPr>
      </w:pPr>
      <w:r>
        <w:t>UE does network entry complete on an NGSO (or more generally a satellite of the completes</w:t>
      </w:r>
    </w:p>
    <w:p w14:paraId="1AC87DED" w14:textId="77777777" w:rsidR="00E7748F" w:rsidRDefault="00E7748F" w:rsidP="00E7748F">
      <w:pPr>
        <w:numPr>
          <w:ilvl w:val="0"/>
          <w:numId w:val="27"/>
        </w:numPr>
      </w:pPr>
      <w:r>
        <w:t xml:space="preserve">UE  does network entry completion on an NGSO spot beam </w:t>
      </w:r>
    </w:p>
    <w:p w14:paraId="1893AE5D" w14:textId="6A06A928" w:rsidR="00E7748F" w:rsidRPr="000D6532" w:rsidRDefault="00A27151" w:rsidP="00E7748F">
      <w:pPr>
        <w:pStyle w:val="Heading3"/>
      </w:pPr>
      <w:bookmarkStart w:id="418" w:name="_Toc175580451"/>
      <w:bookmarkStart w:id="419" w:name="_Toc176163070"/>
      <w:r>
        <w:t>5</w:t>
      </w:r>
      <w:r w:rsidR="00E7748F" w:rsidRPr="000D6532">
        <w:t>.1</w:t>
      </w:r>
      <w:r>
        <w:t>6</w:t>
      </w:r>
      <w:r w:rsidR="00E7748F" w:rsidRPr="000D6532">
        <w:t>.4</w:t>
      </w:r>
      <w:r w:rsidR="00E7748F" w:rsidRPr="000D6532">
        <w:tab/>
        <w:t>Post-conditions</w:t>
      </w:r>
      <w:bookmarkEnd w:id="418"/>
      <w:bookmarkEnd w:id="419"/>
    </w:p>
    <w:p w14:paraId="7494E146" w14:textId="77777777" w:rsidR="00E7748F" w:rsidRPr="000D6532" w:rsidRDefault="00E7748F" w:rsidP="00E7748F">
      <w:pPr>
        <w:ind w:left="720" w:hanging="720"/>
        <w:rPr>
          <w:rFonts w:eastAsia="Calibri"/>
        </w:rPr>
      </w:pPr>
      <w:r>
        <w:t>The UE is registered on the preferred satellite access network and carries out communication on that satellite network.</w:t>
      </w:r>
    </w:p>
    <w:p w14:paraId="0E93432D" w14:textId="1ACA5F68" w:rsidR="00E7748F" w:rsidRPr="000D6532" w:rsidRDefault="00A27151" w:rsidP="00E7748F">
      <w:pPr>
        <w:pStyle w:val="Heading3"/>
      </w:pPr>
      <w:bookmarkStart w:id="420" w:name="_Toc175580452"/>
      <w:bookmarkStart w:id="421" w:name="_Toc176163071"/>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20"/>
      <w:bookmarkEnd w:id="421"/>
    </w:p>
    <w:p w14:paraId="4284DBDB" w14:textId="77777777" w:rsidR="00E7748F" w:rsidRPr="000D6532" w:rsidRDefault="00E7748F" w:rsidP="00E7748F">
      <w:pPr>
        <w:rPr>
          <w:rFonts w:eastAsia="Calibri"/>
        </w:rPr>
      </w:pPr>
      <w:r>
        <w:t xml:space="preserve">3GPP </w:t>
      </w:r>
      <w:proofErr w:type="spellStart"/>
      <w:r>
        <w:t>Rel</w:t>
      </w:r>
      <w:proofErr w:type="spellEnd"/>
      <w:r>
        <w:t xml:space="preserve"> 19 NTN features which support the use of satellites shall cover the use case partially.</w:t>
      </w:r>
    </w:p>
    <w:p w14:paraId="7DF33779" w14:textId="75DB8415" w:rsidR="00E7748F" w:rsidRPr="000D6532" w:rsidRDefault="00A27151" w:rsidP="00E7748F">
      <w:pPr>
        <w:pStyle w:val="Heading3"/>
      </w:pPr>
      <w:bookmarkStart w:id="422" w:name="_Toc175580453"/>
      <w:bookmarkStart w:id="423" w:name="_Toc176163072"/>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22"/>
      <w:bookmarkEnd w:id="423"/>
    </w:p>
    <w:p w14:paraId="76A411C4" w14:textId="09C13F5A"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rsidRPr="001335B1">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network entry </w:t>
      </w:r>
      <w:r>
        <w:rPr>
          <w:rFonts w:eastAsia="Calibri"/>
        </w:rPr>
        <w:t xml:space="preserve">initiation </w:t>
      </w:r>
      <w:r w:rsidRPr="3243BDAE">
        <w:rPr>
          <w:rFonts w:eastAsia="Calibri"/>
        </w:rPr>
        <w:t xml:space="preserve">via one satellite access type and </w:t>
      </w:r>
      <w:r>
        <w:rPr>
          <w:rFonts w:eastAsia="Calibri"/>
        </w:rPr>
        <w:t>network entry completion via</w:t>
      </w:r>
      <w:r w:rsidRPr="3243BDAE">
        <w:rPr>
          <w:rFonts w:eastAsia="Calibri"/>
        </w:rPr>
        <w:t xml:space="preserve"> a different satellite access type.</w:t>
      </w:r>
    </w:p>
    <w:p w14:paraId="0F4A934D" w14:textId="77777777" w:rsidR="00E7748F" w:rsidRPr="004F2FCB" w:rsidRDefault="00E7748F" w:rsidP="00E7748F">
      <w:pPr>
        <w:pStyle w:val="EditorsNote"/>
      </w:pPr>
      <w:r w:rsidRPr="004F2FCB">
        <w:t>Editor’s note: this requirement is FFS</w:t>
      </w:r>
    </w:p>
    <w:p w14:paraId="3B01B7A1" w14:textId="3A233C3F" w:rsidR="00E7748F" w:rsidRPr="008E19BB" w:rsidRDefault="00E7748F" w:rsidP="00E7748F">
      <w:r w:rsidRPr="008E19BB">
        <w:t xml:space="preserve">[PR </w:t>
      </w:r>
      <w:r>
        <w:t>5</w:t>
      </w:r>
      <w:r w:rsidRPr="008E19BB">
        <w:t>.</w:t>
      </w:r>
      <w:r w:rsidR="00A27151">
        <w:t>16</w:t>
      </w:r>
      <w:r w:rsidRPr="008E19BB">
        <w:t>.6-00</w:t>
      </w:r>
      <w:r>
        <w:t>2</w:t>
      </w:r>
      <w:r w:rsidRPr="008E19BB">
        <w:t>] A 5G System supporting multi orbit satellite access shall enable the UE to select the relevant GSO for network entry initiation</w:t>
      </w:r>
      <w:r>
        <w:t>.</w:t>
      </w:r>
    </w:p>
    <w:p w14:paraId="4BEE8057" w14:textId="77777777" w:rsidR="00E7748F" w:rsidRPr="004F2FCB" w:rsidRDefault="00E7748F" w:rsidP="00E7748F">
      <w:pPr>
        <w:pStyle w:val="EditorsNote"/>
      </w:pPr>
      <w:r w:rsidRPr="004F2FCB">
        <w:t>Editor’s note: this requirement is FFS</w:t>
      </w:r>
    </w:p>
    <w:p w14:paraId="0F5C4742" w14:textId="77777777" w:rsidR="00E7748F" w:rsidRDefault="00E7748F" w:rsidP="000F7E2B">
      <w:pPr>
        <w:pStyle w:val="NO"/>
        <w:ind w:left="0" w:firstLine="0"/>
      </w:pPr>
    </w:p>
    <w:p w14:paraId="1CD3CC86" w14:textId="3EA708E9" w:rsidR="00E7748F" w:rsidRPr="000D6532" w:rsidRDefault="00A27151" w:rsidP="00E7748F">
      <w:pPr>
        <w:pStyle w:val="Heading2"/>
      </w:pPr>
      <w:bookmarkStart w:id="424" w:name="_Toc175580454"/>
      <w:bookmarkStart w:id="425" w:name="_Toc176163073"/>
      <w:r>
        <w:t>5</w:t>
      </w:r>
      <w:r w:rsidR="00E7748F" w:rsidRPr="000D6532">
        <w:t>.1</w:t>
      </w:r>
      <w:r>
        <w:t>7</w:t>
      </w:r>
      <w:r w:rsidR="00E7748F" w:rsidRPr="000D6532">
        <w:tab/>
        <w:t xml:space="preserve">Use case </w:t>
      </w:r>
      <w:r w:rsidR="00E7748F">
        <w:t xml:space="preserve">on </w:t>
      </w:r>
      <w:r w:rsidR="00E7748F" w:rsidRPr="00F9472D">
        <w:t xml:space="preserve"> resource and energy efficiency in</w:t>
      </w:r>
      <w:r w:rsidR="00E7748F" w:rsidRPr="00B17FAD">
        <w:t xml:space="preserve"> a multi-orbit Satellite Access </w:t>
      </w:r>
      <w:r w:rsidR="00E7748F">
        <w:t>System</w:t>
      </w:r>
      <w:bookmarkEnd w:id="424"/>
      <w:bookmarkEnd w:id="425"/>
    </w:p>
    <w:p w14:paraId="0459FEAF" w14:textId="3EAB23AD" w:rsidR="00E7748F" w:rsidRDefault="00A27151" w:rsidP="00E7748F">
      <w:pPr>
        <w:pStyle w:val="Heading3"/>
      </w:pPr>
      <w:bookmarkStart w:id="426" w:name="_Toc175580455"/>
      <w:bookmarkStart w:id="427" w:name="_Toc176163074"/>
      <w:r>
        <w:t>5</w:t>
      </w:r>
      <w:r w:rsidR="00E7748F" w:rsidRPr="000D6532">
        <w:t>.1</w:t>
      </w:r>
      <w:r>
        <w:t>7</w:t>
      </w:r>
      <w:r w:rsidR="00E7748F" w:rsidRPr="000D6532">
        <w:t>.1</w:t>
      </w:r>
      <w:r w:rsidR="00E7748F" w:rsidRPr="000D6532">
        <w:tab/>
        <w:t>Description</w:t>
      </w:r>
      <w:bookmarkEnd w:id="426"/>
      <w:bookmarkEnd w:id="427"/>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428"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428"/>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lastRenderedPageBreak/>
        <w:t>Satellite-based networks come with additional challenges compared to terrestrial networks, and each of the aforementioned orbits comes with its advantages and disadvantages.</w:t>
      </w:r>
    </w:p>
    <w:p w14:paraId="3D7486D5"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  solar panels and batteries of the former compared to the latter.  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to sunlight varies significantly due to 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  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77777777"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xml:space="preserve">, due to their proximity to earth, can provide a superior capacity and lower latency, compared to GEO satellites,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 xml:space="preserve">providing connectivity to </w:t>
      </w:r>
      <w:r w:rsidRPr="00B374DF">
        <w:rPr>
          <w:color w:val="000000"/>
          <w:sz w:val="20"/>
          <w:szCs w:val="20"/>
          <w:shd w:val="clear" w:color="auto" w:fill="FFFFFF"/>
        </w:rPr>
        <w:t xml:space="preserve"> 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77777777" w:rsidR="00E7748F" w:rsidRPr="00CE54C3" w:rsidRDefault="00E7748F" w:rsidP="00E7748F">
      <w:r>
        <w:rPr>
          <w:color w:val="000000"/>
          <w:shd w:val="clear" w:color="auto" w:fill="FFFFFF"/>
        </w:rPr>
        <w:t>On the other hand, the proximity to earth of NGSO comes with the price of very high orbital speeds, up to 7.5Km/s,  making cell</w:t>
      </w:r>
      <w:r>
        <w:t xml:space="preserve"> search and camping a tedious process, especially for VSATs (Very Small Aperture Terminal),   which can take up to tens of minutes. In addition, the high orbital speed reduces the time that a UE is served by an NGSO satellite triggering frequent mobility events and associated control plane signalling. </w:t>
      </w:r>
    </w:p>
    <w:p w14:paraId="17233C81"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A 5G system with multi-orbit satellite access shall exploit the advantages of each orbit to ensure optimal energy and resource efficiency of the satellite access network.  </w:t>
      </w:r>
    </w:p>
    <w:p w14:paraId="3DD4EB6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For example to achieve such energy efficiency, </w:t>
      </w:r>
      <w:r w:rsidRPr="00A123A4">
        <w:rPr>
          <w:color w:val="000000"/>
          <w:sz w:val="20"/>
          <w:szCs w:val="20"/>
          <w:shd w:val="clear" w:color="auto" w:fill="FFFFFF"/>
        </w:rPr>
        <w:t xml:space="preserve"> 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161EE9CC"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  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429" w:name="_Toc175580456"/>
      <w:bookmarkStart w:id="430" w:name="_Toc176163075"/>
      <w:r>
        <w:t>5</w:t>
      </w:r>
      <w:r w:rsidR="00E7748F" w:rsidRPr="000D6532">
        <w:t>.1</w:t>
      </w:r>
      <w:r>
        <w:t>7</w:t>
      </w:r>
      <w:r w:rsidR="00E7748F" w:rsidRPr="000D6532">
        <w:t>.2</w:t>
      </w:r>
      <w:r w:rsidR="00E7748F" w:rsidRPr="000D6532">
        <w:tab/>
        <w:t>Pre-conditions</w:t>
      </w:r>
      <w:bookmarkEnd w:id="429"/>
      <w:bookmarkEnd w:id="430"/>
    </w:p>
    <w:p w14:paraId="1467C861" w14:textId="77777777" w:rsidR="00E7748F" w:rsidRDefault="00E7748F" w:rsidP="00E7748F">
      <w:r>
        <w:t>During the beginning of the tourist season in the Caribbean, a large cruise ship departs from its first port full with passengers and crew. The ship normally uses a connection with a GEO/NGSO satellite operator.</w:t>
      </w:r>
    </w:p>
    <w:p w14:paraId="6C7EECBB" w14:textId="77777777" w:rsidR="00E7748F" w:rsidRDefault="00E7748F" w:rsidP="00E7748F">
      <w:r>
        <w:t xml:space="preserve">During the off-peak season the operator has switched off the NGSO beams over the path of the cruise ships to reduce energy consumption and prolong the  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431" w:name="_Toc175580457"/>
      <w:bookmarkStart w:id="432" w:name="_Toc176163076"/>
      <w:r>
        <w:t>5</w:t>
      </w:r>
      <w:r w:rsidR="00E7748F" w:rsidRPr="000D6532">
        <w:t>.1</w:t>
      </w:r>
      <w:r>
        <w:t>7</w:t>
      </w:r>
      <w:r w:rsidR="00E7748F" w:rsidRPr="000D6532">
        <w:t>.3</w:t>
      </w:r>
      <w:r w:rsidR="00E7748F" w:rsidRPr="000D6532">
        <w:tab/>
        <w:t>Service Flows</w:t>
      </w:r>
      <w:bookmarkEnd w:id="431"/>
      <w:bookmarkEnd w:id="432"/>
    </w:p>
    <w:p w14:paraId="0F1410BF" w14:textId="77777777" w:rsidR="00E7748F" w:rsidRDefault="00E7748F" w:rsidP="00E7748F">
      <w:r>
        <w:t>According to this use case:</w:t>
      </w:r>
    </w:p>
    <w:p w14:paraId="0FD3177B" w14:textId="77777777" w:rsidR="00E7748F" w:rsidRDefault="00E7748F" w:rsidP="00E7748F">
      <w:pPr>
        <w:numPr>
          <w:ilvl w:val="0"/>
          <w:numId w:val="29"/>
        </w:numPr>
      </w:pPr>
      <w:r>
        <w:t xml:space="preserve">The VSAT UE </w:t>
      </w:r>
      <w:r w:rsidRPr="00D306CE">
        <w:t>onboard the ship</w:t>
      </w:r>
      <w:r>
        <w:t xml:space="preserve"> is powered on and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433" w:name="_Toc175580458"/>
      <w:bookmarkStart w:id="434" w:name="_Toc176163077"/>
      <w:r>
        <w:t>5</w:t>
      </w:r>
      <w:r w:rsidR="00E7748F" w:rsidRPr="000D6532">
        <w:t>.1</w:t>
      </w:r>
      <w:r>
        <w:t>7</w:t>
      </w:r>
      <w:r w:rsidR="00E7748F" w:rsidRPr="000D6532">
        <w:t>.4</w:t>
      </w:r>
      <w:r w:rsidR="00E7748F" w:rsidRPr="000D6532">
        <w:tab/>
        <w:t>Post-conditions</w:t>
      </w:r>
      <w:bookmarkEnd w:id="433"/>
      <w:bookmarkEnd w:id="434"/>
    </w:p>
    <w:p w14:paraId="05DEFE4A" w14:textId="77777777"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  NGSO satellites.</w:t>
      </w:r>
    </w:p>
    <w:p w14:paraId="56CE1FA5" w14:textId="77777777" w:rsidR="00E7748F" w:rsidRDefault="00E7748F" w:rsidP="00E7748F">
      <w:r>
        <w:t xml:space="preserve">The VSAT returns to the GEO satellite during times of the day that passenger demand is dropping, and the satellite operator is able to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435" w:name="_Toc175580459"/>
      <w:bookmarkStart w:id="436" w:name="_Toc176163078"/>
      <w:r>
        <w:lastRenderedPageBreak/>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35"/>
      <w:bookmarkEnd w:id="436"/>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79500CB1" w14:textId="77777777" w:rsidR="00E7748F" w:rsidRPr="00615C12" w:rsidRDefault="00E7748F" w:rsidP="00E7748F">
      <w:pPr>
        <w:ind w:left="1080"/>
        <w:rPr>
          <w:i/>
          <w:iCs/>
        </w:rPr>
      </w:pPr>
      <w:r w:rsidRPr="00615C12">
        <w:rPr>
          <w:i/>
          <w:iCs/>
        </w:rPr>
        <w:t>NOTE 1:</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437" w:name="_Toc175580460"/>
      <w:bookmarkStart w:id="438" w:name="_Toc176163079"/>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37"/>
      <w:bookmarkEnd w:id="438"/>
    </w:p>
    <w:p w14:paraId="216C8248" w14:textId="70C95928"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supporting satellite access with multi-orbit operation </w:t>
      </w:r>
      <w:r w:rsidRPr="007468FE">
        <w:t>shall</w:t>
      </w:r>
      <w:r>
        <w:t xml:space="preserve"> be able to improve the network’s energy efficiency, by e.g.</w:t>
      </w:r>
      <w:r w:rsidR="004219C2">
        <w:t>,</w:t>
      </w:r>
      <w:r>
        <w:t xml:space="preserve"> switching different power saving modes considering user density and data demand.</w:t>
      </w:r>
    </w:p>
    <w:p w14:paraId="5ACEB9F4" w14:textId="1EABEACD" w:rsidR="00E7748F" w:rsidRDefault="00E7748F" w:rsidP="00E7748F">
      <w:pPr>
        <w:jc w:val="both"/>
      </w:pPr>
      <w:r w:rsidRPr="004147B5">
        <w:t xml:space="preserve">[PR </w:t>
      </w:r>
      <w:r w:rsidR="00A27151">
        <w:t>5</w:t>
      </w:r>
      <w:r w:rsidRPr="004147B5">
        <w:t>.1</w:t>
      </w:r>
      <w:r w:rsidR="00A27151">
        <w:t>7</w:t>
      </w:r>
      <w:r w:rsidRPr="004147B5">
        <w:t>.6-00</w:t>
      </w:r>
      <w:r>
        <w:t>2</w:t>
      </w:r>
      <w:r w:rsidRPr="004147B5">
        <w:t>]</w:t>
      </w:r>
      <w:r>
        <w:t xml:space="preserve"> A 5G system supporting satellite access with  multi-orbit operation shall select satellite access type for each UE to optimize the resource usage of the system, by e.g.</w:t>
      </w:r>
      <w:r w:rsidR="004219C2">
        <w:t>,</w:t>
      </w:r>
      <w:r>
        <w:t xml:space="preserve"> considering connectivity state of the UE and data demand.</w:t>
      </w:r>
    </w:p>
    <w:p w14:paraId="29A5276F" w14:textId="77777777" w:rsidR="00E7748F" w:rsidRDefault="00E7748F" w:rsidP="00E7748F">
      <w:pPr>
        <w:pStyle w:val="Heading2"/>
      </w:pPr>
    </w:p>
    <w:p w14:paraId="33B83B04" w14:textId="72D19F73" w:rsidR="00E7748F" w:rsidRPr="000D6532" w:rsidRDefault="00A27151" w:rsidP="00E7748F">
      <w:pPr>
        <w:pStyle w:val="Heading2"/>
      </w:pPr>
      <w:bookmarkStart w:id="439" w:name="_Toc175580461"/>
      <w:bookmarkStart w:id="440" w:name="_Toc176163080"/>
      <w:r>
        <w:t>5</w:t>
      </w:r>
      <w:r w:rsidR="00E7748F" w:rsidRPr="000D6532">
        <w:t>.</w:t>
      </w:r>
      <w:r>
        <w:t>18</w:t>
      </w:r>
      <w:r w:rsidR="00E7748F" w:rsidRPr="000D6532">
        <w:tab/>
        <w:t xml:space="preserve">Use case </w:t>
      </w:r>
      <w:r w:rsidR="00E7748F">
        <w:t>on using GEO to land data in a desirable geographical location</w:t>
      </w:r>
      <w:bookmarkEnd w:id="439"/>
      <w:bookmarkEnd w:id="440"/>
    </w:p>
    <w:p w14:paraId="3DBCCB84" w14:textId="00FD7A68" w:rsidR="00E7748F" w:rsidRDefault="00A27151" w:rsidP="00E7748F">
      <w:pPr>
        <w:pStyle w:val="Heading3"/>
      </w:pPr>
      <w:bookmarkStart w:id="441" w:name="_Toc175580462"/>
      <w:bookmarkStart w:id="442" w:name="_Toc176163081"/>
      <w:r>
        <w:t>5</w:t>
      </w:r>
      <w:r w:rsidR="00E7748F" w:rsidRPr="000D6532">
        <w:t>.</w:t>
      </w:r>
      <w:r>
        <w:t>18</w:t>
      </w:r>
      <w:r w:rsidR="00E7748F" w:rsidRPr="000D6532">
        <w:t>.1</w:t>
      </w:r>
      <w:r w:rsidR="00E7748F" w:rsidRPr="000D6532">
        <w:tab/>
        <w:t>Description</w:t>
      </w:r>
      <w:bookmarkEnd w:id="441"/>
      <w:bookmarkEnd w:id="442"/>
    </w:p>
    <w:p w14:paraId="0ED8503C" w14:textId="77777777" w:rsidR="00E7748F" w:rsidRDefault="00E7748F" w:rsidP="00E7748F">
      <w:r>
        <w:t>NGSO satellites typically have a much smaller field of view (FOV) than a GEO satellite.  Thus NGSO satellites have to either download traffic from a UE to a gateway within its FOV, or transfer via inter satellite links (ISL) the data to another NGSO satellite in order to land the data outside the FOV of the satellite connecting to the UE.  These ISLs sometimes often do not have as much bandwidth as the primary links.  ISLs may also be unavailable under various conditions due to satellite duty cycle constraints or routing conflicts.</w:t>
      </w:r>
    </w:p>
    <w:p w14:paraId="1B8ADA00" w14:textId="77777777" w:rsidR="00E7748F" w:rsidRDefault="00E7748F" w:rsidP="00E7748F">
      <w:r>
        <w:t>It is also desirable for many customers to download data to network based in a specific geographic areas.  This may be for intellectual property, security, or national security requirements.  Many customers may want to avoid areas that belong to adversarial nations or have geopolitical instability. We will refer to this as data with a preferred satellite ground station location.</w:t>
      </w:r>
    </w:p>
    <w:p w14:paraId="38DA016D" w14:textId="3F15644D" w:rsidR="00E7748F" w:rsidRDefault="00E7748F" w:rsidP="00E7748F">
      <w:r>
        <w:t>Using a multi-orbit satellite system allows differentiated data landing based on customer needs.  E.g.</w:t>
      </w:r>
      <w:r w:rsidR="004219C2">
        <w:t>,</w:t>
      </w:r>
      <w:r>
        <w:t xml:space="preserve"> the UE can connect to a NGSO and then have its data sent to a GEO satellite from which the data can be landed anywhere in the field of view of the GEO.  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443" w:name="_Toc175580463"/>
      <w:bookmarkStart w:id="444" w:name="_Toc176163082"/>
      <w:r>
        <w:t>5</w:t>
      </w:r>
      <w:r w:rsidR="00E7748F" w:rsidRPr="000D6532">
        <w:t>.</w:t>
      </w:r>
      <w:r>
        <w:t>18</w:t>
      </w:r>
      <w:r w:rsidR="00E7748F" w:rsidRPr="000D6532">
        <w:t>.2</w:t>
      </w:r>
      <w:r w:rsidR="00E7748F" w:rsidRPr="000D6532">
        <w:tab/>
        <w:t>Pre-conditions</w:t>
      </w:r>
      <w:bookmarkEnd w:id="443"/>
      <w:bookmarkEnd w:id="444"/>
    </w:p>
    <w:p w14:paraId="1BF314E2" w14:textId="77777777" w:rsidR="00E7748F" w:rsidRDefault="00E7748F" w:rsidP="00E7748F">
      <w:pPr>
        <w:numPr>
          <w:ilvl w:val="0"/>
          <w:numId w:val="31"/>
        </w:numPr>
        <w:rPr>
          <w:rFonts w:eastAsia="Calibri"/>
        </w:rPr>
      </w:pPr>
      <w:r>
        <w:rPr>
          <w:rFonts w:eastAsia="Calibri"/>
        </w:rPr>
        <w:t>The network supports both GEO and NGSO satellites</w:t>
      </w:r>
    </w:p>
    <w:p w14:paraId="5774E29D" w14:textId="77777777" w:rsidR="00E7748F" w:rsidRDefault="00E7748F" w:rsidP="00E7748F">
      <w:pPr>
        <w:numPr>
          <w:ilvl w:val="0"/>
          <w:numId w:val="31"/>
        </w:numPr>
        <w:rPr>
          <w:rFonts w:eastAsia="Calibri"/>
        </w:rPr>
      </w:pPr>
      <w:r w:rsidRPr="3243BDAE">
        <w:rPr>
          <w:rFonts w:eastAsia="Calibri"/>
        </w:rPr>
        <w:t>The network supports handover between GEO satellite(s) and NGSO satellite(s)</w:t>
      </w:r>
    </w:p>
    <w:p w14:paraId="3A2689EF" w14:textId="77777777" w:rsidR="00E7748F" w:rsidRDefault="00E7748F" w:rsidP="00E7748F">
      <w:pPr>
        <w:numPr>
          <w:ilvl w:val="0"/>
          <w:numId w:val="31"/>
        </w:numPr>
        <w:rPr>
          <w:rFonts w:eastAsia="Calibri"/>
        </w:rPr>
      </w:pPr>
      <w:r w:rsidRPr="3243BDAE">
        <w:rPr>
          <w:rFonts w:eastAsia="Calibri"/>
        </w:rPr>
        <w:t>A network plan that deconflicts frequency allocations between the GEO and NGSO satellites.</w:t>
      </w:r>
    </w:p>
    <w:p w14:paraId="73867B0D" w14:textId="77777777" w:rsidR="00E7748F" w:rsidRPr="000B467A" w:rsidRDefault="00E7748F" w:rsidP="00E7748F">
      <w:pPr>
        <w:numPr>
          <w:ilvl w:val="0"/>
          <w:numId w:val="31"/>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092B8AC7" w14:textId="77777777" w:rsidR="00E7748F" w:rsidRDefault="00E7748F" w:rsidP="00E7748F">
      <w:pPr>
        <w:numPr>
          <w:ilvl w:val="0"/>
          <w:numId w:val="31"/>
        </w:numPr>
      </w:pPr>
      <w:r>
        <w:lastRenderedPageBreak/>
        <w:t>The network must be able to determine which data has a preferred satellite ground station location.</w:t>
      </w:r>
    </w:p>
    <w:p w14:paraId="66779AE1" w14:textId="77777777" w:rsidR="00E7748F" w:rsidRDefault="00E7748F" w:rsidP="00E7748F">
      <w:pPr>
        <w:numPr>
          <w:ilvl w:val="0"/>
          <w:numId w:val="31"/>
        </w:numPr>
      </w:pPr>
      <w:r>
        <w:t>The network must be able to determine whether each satellite network has access to the preferred satellite ground station location.</w:t>
      </w:r>
    </w:p>
    <w:p w14:paraId="157D987C" w14:textId="08F5451F" w:rsidR="00E7748F" w:rsidRPr="000D6532" w:rsidRDefault="00A27151" w:rsidP="00E7748F">
      <w:pPr>
        <w:pStyle w:val="Heading3"/>
      </w:pPr>
      <w:bookmarkStart w:id="445" w:name="_Toc175580464"/>
      <w:bookmarkStart w:id="446" w:name="_Toc176163083"/>
      <w:r>
        <w:t>5</w:t>
      </w:r>
      <w:r w:rsidR="00E7748F" w:rsidRPr="000D6532">
        <w:t>.</w:t>
      </w:r>
      <w:r>
        <w:t>18</w:t>
      </w:r>
      <w:r w:rsidR="00E7748F" w:rsidRPr="000D6532">
        <w:t>.3</w:t>
      </w:r>
      <w:r w:rsidR="00E7748F" w:rsidRPr="000D6532">
        <w:tab/>
        <w:t>Service Flows</w:t>
      </w:r>
      <w:bookmarkEnd w:id="445"/>
      <w:bookmarkEnd w:id="446"/>
    </w:p>
    <w:p w14:paraId="0E4F925C" w14:textId="77777777" w:rsidR="00E7748F" w:rsidRDefault="00E7748F" w:rsidP="00615C12">
      <w:pPr>
        <w:numPr>
          <w:ilvl w:val="0"/>
          <w:numId w:val="36"/>
        </w:numPr>
      </w:pPr>
      <w:r>
        <w:t>During communication, the network or UE determines that data will be exchanged that has a preferred satellite ground station location</w:t>
      </w:r>
    </w:p>
    <w:p w14:paraId="4B93D610" w14:textId="2274D5C6" w:rsidR="00E7748F" w:rsidRDefault="00E7748F" w:rsidP="00615C12">
      <w:pPr>
        <w:numPr>
          <w:ilvl w:val="0"/>
          <w:numId w:val="36"/>
        </w:numPr>
      </w:pPr>
      <w:r>
        <w:t>The network shall determine the optimal path to route traffic and send traffic through that path.</w:t>
      </w:r>
    </w:p>
    <w:p w14:paraId="0187FE7B" w14:textId="2FA44939" w:rsidR="00E7748F" w:rsidRPr="000D6532" w:rsidRDefault="00A27151" w:rsidP="00E7748F">
      <w:pPr>
        <w:pStyle w:val="Heading3"/>
      </w:pPr>
      <w:bookmarkStart w:id="447" w:name="_Toc175580465"/>
      <w:bookmarkStart w:id="448" w:name="_Toc176163084"/>
      <w:r>
        <w:t>5</w:t>
      </w:r>
      <w:r w:rsidR="00E7748F" w:rsidRPr="000D6532">
        <w:t>.</w:t>
      </w:r>
      <w:r>
        <w:t>18</w:t>
      </w:r>
      <w:r w:rsidR="00E7748F" w:rsidRPr="000D6532">
        <w:t>.4</w:t>
      </w:r>
      <w:r w:rsidR="00E7748F" w:rsidRPr="000D6532">
        <w:tab/>
        <w:t>Post-conditions</w:t>
      </w:r>
      <w:bookmarkEnd w:id="447"/>
      <w:bookmarkEnd w:id="448"/>
    </w:p>
    <w:p w14:paraId="593A5FEA" w14:textId="77777777" w:rsidR="00E7748F" w:rsidRPr="000D6532" w:rsidRDefault="00E7748F" w:rsidP="00E7748F">
      <w:pPr>
        <w:rPr>
          <w:rFonts w:eastAsia="Calibri"/>
        </w:rPr>
      </w:pPr>
      <w:r>
        <w:t>Data with preferred satellite ground station location is received securely at preferred location(s).</w:t>
      </w:r>
    </w:p>
    <w:p w14:paraId="2F7E8CCB" w14:textId="4370AD25" w:rsidR="00E7748F" w:rsidRPr="000D6532" w:rsidRDefault="00A27151" w:rsidP="00E7748F">
      <w:pPr>
        <w:pStyle w:val="Heading3"/>
      </w:pPr>
      <w:bookmarkStart w:id="449" w:name="_Toc175580466"/>
      <w:bookmarkStart w:id="450" w:name="_Toc176163085"/>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49"/>
      <w:bookmarkEnd w:id="450"/>
    </w:p>
    <w:p w14:paraId="24EC258F" w14:textId="77777777" w:rsidR="00E7748F" w:rsidRPr="000D6532" w:rsidRDefault="00E7748F" w:rsidP="00E7748F">
      <w:pPr>
        <w:rPr>
          <w:rFonts w:eastAsia="Calibri"/>
        </w:rPr>
      </w:pPr>
      <w:r>
        <w:t xml:space="preserve">3GPP </w:t>
      </w:r>
      <w:proofErr w:type="spellStart"/>
      <w:r>
        <w:t>Rel</w:t>
      </w:r>
      <w:proofErr w:type="spellEnd"/>
      <w:r>
        <w:t xml:space="preserve"> 19 NTN features which support the use of satellites shall cover the use case partially.</w:t>
      </w:r>
    </w:p>
    <w:p w14:paraId="798495D9" w14:textId="2380EE7F" w:rsidR="00E7748F" w:rsidRPr="000D6532" w:rsidRDefault="00A27151" w:rsidP="00E7748F">
      <w:pPr>
        <w:pStyle w:val="Heading3"/>
      </w:pPr>
      <w:bookmarkStart w:id="451" w:name="_Toc175580467"/>
      <w:bookmarkStart w:id="452" w:name="_Toc176163086"/>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51"/>
      <w:bookmarkEnd w:id="452"/>
    </w:p>
    <w:p w14:paraId="6E75AE46" w14:textId="685E5C86"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t xml:space="preserve"> </w:t>
      </w:r>
      <w:r w:rsidRPr="001335B1">
        <w:rPr>
          <w:rFonts w:hint="eastAsia"/>
          <w:noProof/>
          <w:lang w:val="en-US" w:eastAsia="zh-CN"/>
        </w:rPr>
        <w:t xml:space="preserve">shall be able to </w:t>
      </w:r>
      <w:r>
        <w:rPr>
          <w:noProof/>
          <w:lang w:val="en-US" w:eastAsia="zh-CN"/>
        </w:rPr>
        <w:t>support a mechanism for</w:t>
      </w:r>
      <w:r>
        <w:t xml:space="preserve"> the network to deliver specific data traffic of a UE using preferred satellite ground station location.</w:t>
      </w:r>
    </w:p>
    <w:p w14:paraId="33ABAACB" w14:textId="77777777" w:rsidR="00E7748F" w:rsidRPr="00965A87" w:rsidRDefault="00E7748F" w:rsidP="00E7748F">
      <w:pPr>
        <w:pStyle w:val="NO"/>
        <w:rPr>
          <w:lang w:eastAsia="zh-CN"/>
        </w:rPr>
      </w:pPr>
      <w:r w:rsidRPr="00225F95">
        <w:rPr>
          <w:lang w:eastAsia="zh-CN"/>
        </w:rPr>
        <w:t xml:space="preserve">NOTE: </w:t>
      </w:r>
      <w:r w:rsidRPr="00225F95">
        <w:rPr>
          <w:lang w:eastAsia="zh-CN"/>
        </w:rPr>
        <w:tab/>
      </w:r>
      <w:r>
        <w:rPr>
          <w:lang w:eastAsia="zh-CN"/>
        </w:rPr>
        <w:t>T</w:t>
      </w:r>
      <w:r w:rsidRPr="00965A87">
        <w:rPr>
          <w:lang w:eastAsia="zh-CN"/>
        </w:rPr>
        <w:t>he link between satellite and satellite ground station location is out of 3GPP scope</w:t>
      </w:r>
    </w:p>
    <w:p w14:paraId="7C3B4588" w14:textId="77777777" w:rsidR="00045DDE" w:rsidRPr="00CB7D03" w:rsidRDefault="00045DDE" w:rsidP="00903DC4">
      <w:pPr>
        <w:pStyle w:val="EditorsNote"/>
        <w:ind w:left="0" w:firstLine="0"/>
        <w:rPr>
          <w:color w:val="auto"/>
          <w:lang w:eastAsia="zh-CN"/>
        </w:rPr>
      </w:pPr>
    </w:p>
    <w:p w14:paraId="3D20894A" w14:textId="42FA5546" w:rsidR="001C3E26" w:rsidRPr="000D6532" w:rsidRDefault="001C3E26" w:rsidP="001C3E26">
      <w:pPr>
        <w:pStyle w:val="Heading2"/>
      </w:pPr>
      <w:bookmarkStart w:id="453" w:name="_Toc175580468"/>
      <w:bookmarkStart w:id="454" w:name="_Toc176163087"/>
      <w:r>
        <w:t>5.19</w:t>
      </w:r>
      <w:r>
        <w:tab/>
        <w:t>Use case on using GEO for sleep/power management</w:t>
      </w:r>
      <w:bookmarkEnd w:id="453"/>
      <w:bookmarkEnd w:id="454"/>
    </w:p>
    <w:p w14:paraId="243FB1FA" w14:textId="6966A134" w:rsidR="001C3E26" w:rsidRDefault="001C3E26" w:rsidP="001C3E26">
      <w:pPr>
        <w:pStyle w:val="Heading3"/>
      </w:pPr>
      <w:bookmarkStart w:id="455" w:name="_Toc175580469"/>
      <w:bookmarkStart w:id="456" w:name="_Toc176163088"/>
      <w:r>
        <w:t>5</w:t>
      </w:r>
      <w:r w:rsidRPr="24EF730C">
        <w:t>.</w:t>
      </w:r>
      <w:r>
        <w:t>19</w:t>
      </w:r>
      <w:r w:rsidRPr="24EF730C">
        <w:t>.1</w:t>
      </w:r>
      <w:r>
        <w:tab/>
      </w:r>
      <w:r w:rsidRPr="24EF730C">
        <w:t>Description</w:t>
      </w:r>
      <w:bookmarkEnd w:id="455"/>
      <w:bookmarkEnd w:id="456"/>
    </w:p>
    <w:p w14:paraId="3A9B9259" w14:textId="77777777" w:rsidR="001C3E26" w:rsidRDefault="001C3E26" w:rsidP="001C3E26">
      <w:r>
        <w:t>Many UEs are power limited and need to conserve power to extend battery life.  In some cases, UEs receive (or have to send) packets very infrequently.  In these cases, it is wasteful of the UE to continuously maintain and establish sync with a NGSO satellite that needs to be tracked through the sky.  A GEO satellite can be very useful for these UEs.  The UE would only try to connect to a NGSO satellite if the GEO satellite told it to do so.  The GEO satellite would only tell the UEs to connect to the NGSO if the network informed the GEO that packets were waiting for the UE.  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457" w:name="_Toc175580470"/>
      <w:bookmarkStart w:id="458" w:name="_Toc176163089"/>
      <w:r>
        <w:t>5</w:t>
      </w:r>
      <w:r w:rsidRPr="24EF730C">
        <w:t>.</w:t>
      </w:r>
      <w:r>
        <w:t>19</w:t>
      </w:r>
      <w:r w:rsidRPr="24EF730C">
        <w:t>.2</w:t>
      </w:r>
      <w:r>
        <w:tab/>
      </w:r>
      <w:r w:rsidRPr="24EF730C">
        <w:t>Pre-conditions</w:t>
      </w:r>
      <w:bookmarkEnd w:id="457"/>
      <w:bookmarkEnd w:id="458"/>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77777777" w:rsidR="001C3E26" w:rsidRDefault="001C3E26" w:rsidP="001C3E26">
      <w:pPr>
        <w:numPr>
          <w:ilvl w:val="0"/>
          <w:numId w:val="34"/>
        </w:numPr>
        <w:rPr>
          <w:rFonts w:eastAsia="Calibri"/>
        </w:rPr>
      </w:pPr>
      <w:r w:rsidRPr="3243BDAE">
        <w:rPr>
          <w:rFonts w:eastAsia="Calibri"/>
        </w:rPr>
        <w:t>The network supports handover between GEO satellite(s) and NGSO satellite(s)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574CC692" w14:textId="7777777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network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459" w:name="_Toc175580471"/>
      <w:bookmarkStart w:id="460" w:name="_Toc176163090"/>
      <w:r>
        <w:t>5</w:t>
      </w:r>
      <w:r w:rsidRPr="24EF730C">
        <w:t>.</w:t>
      </w:r>
      <w:r>
        <w:t>19</w:t>
      </w:r>
      <w:r w:rsidRPr="24EF730C">
        <w:t>.3</w:t>
      </w:r>
      <w:r>
        <w:tab/>
      </w:r>
      <w:r w:rsidRPr="24EF730C">
        <w:t>Service Flows</w:t>
      </w:r>
      <w:bookmarkEnd w:id="459"/>
      <w:bookmarkEnd w:id="460"/>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lastRenderedPageBreak/>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461" w:name="_Toc175580472"/>
      <w:bookmarkStart w:id="462" w:name="_Toc176163091"/>
      <w:r>
        <w:t>5</w:t>
      </w:r>
      <w:r w:rsidRPr="24EF730C">
        <w:t>.</w:t>
      </w:r>
      <w:r>
        <w:t>19</w:t>
      </w:r>
      <w:r w:rsidRPr="24EF730C">
        <w:t>.4</w:t>
      </w:r>
      <w:r>
        <w:tab/>
      </w:r>
      <w:r w:rsidRPr="24EF730C">
        <w:t>Post-conditions</w:t>
      </w:r>
      <w:bookmarkEnd w:id="461"/>
      <w:bookmarkEnd w:id="462"/>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463" w:name="_Toc175580473"/>
      <w:bookmarkStart w:id="464" w:name="_Toc176163092"/>
      <w:r>
        <w:t>5</w:t>
      </w:r>
      <w:r w:rsidRPr="24EF730C">
        <w:t>.</w:t>
      </w:r>
      <w:r>
        <w:t>19</w:t>
      </w:r>
      <w:r w:rsidRPr="24EF730C">
        <w:t>.5</w:t>
      </w:r>
      <w:r>
        <w:tab/>
      </w:r>
      <w:r w:rsidRPr="24EF730C">
        <w:t>Existing features partly or fully covering the use case functionality</w:t>
      </w:r>
      <w:bookmarkEnd w:id="463"/>
      <w:bookmarkEnd w:id="464"/>
    </w:p>
    <w:p w14:paraId="415385E0" w14:textId="77777777" w:rsidR="001C3E26" w:rsidRPr="000D6532" w:rsidRDefault="001C3E26" w:rsidP="001C3E26">
      <w:pPr>
        <w:rPr>
          <w:rFonts w:eastAsia="Calibri"/>
        </w:rPr>
      </w:pPr>
      <w:r>
        <w:t xml:space="preserve">3GPP </w:t>
      </w:r>
      <w:proofErr w:type="spellStart"/>
      <w:r>
        <w:t>Rel</w:t>
      </w:r>
      <w:proofErr w:type="spellEnd"/>
      <w:r>
        <w:t xml:space="preserve"> 19 NTN features which support the use of satellites shall cover the use case partially.</w:t>
      </w:r>
    </w:p>
    <w:p w14:paraId="3C43B1E0" w14:textId="1A89BEAD" w:rsidR="001C3E26" w:rsidRPr="000D6532" w:rsidRDefault="001C3E26" w:rsidP="001C3E26">
      <w:pPr>
        <w:pStyle w:val="Heading3"/>
      </w:pPr>
      <w:bookmarkStart w:id="465" w:name="_Toc175580474"/>
      <w:bookmarkStart w:id="466" w:name="_Toc176163093"/>
      <w:r>
        <w:t>5</w:t>
      </w:r>
      <w:r w:rsidRPr="24EF730C">
        <w:t>.</w:t>
      </w:r>
      <w:r>
        <w:t>19</w:t>
      </w:r>
      <w:r w:rsidRPr="24EF730C">
        <w:t>.6</w:t>
      </w:r>
      <w:r>
        <w:tab/>
      </w:r>
      <w:r w:rsidRPr="24EF730C">
        <w:t>Potential New Requirements needed to support the use case</w:t>
      </w:r>
      <w:bookmarkEnd w:id="465"/>
      <w:bookmarkEnd w:id="466"/>
    </w:p>
    <w:p w14:paraId="0C0BAD81" w14:textId="5A9B079A"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t xml:space="preserve"> </w:t>
      </w:r>
      <w:r w:rsidRPr="001335B1">
        <w:rPr>
          <w:rFonts w:hint="eastAsia"/>
          <w:noProof/>
          <w:lang w:val="en-US" w:eastAsia="zh-CN"/>
        </w:rPr>
        <w:t xml:space="preserve">shall be able to </w:t>
      </w:r>
      <w:r>
        <w:t>support a mechanism for the network to inform a UE when coverage is available and in which satellite system.</w:t>
      </w:r>
    </w:p>
    <w:p w14:paraId="370BDA26" w14:textId="77777777" w:rsidR="001C3E26" w:rsidRPr="004F2FCB" w:rsidRDefault="001C3E26" w:rsidP="001C3E26">
      <w:pPr>
        <w:pStyle w:val="EditorsNote"/>
      </w:pPr>
      <w:r w:rsidRPr="004F2FCB">
        <w:t>Editor’s note: this requirement is FFS</w:t>
      </w:r>
    </w:p>
    <w:p w14:paraId="733E6BAA" w14:textId="77777777" w:rsidR="00045DDE" w:rsidRDefault="00045DDE" w:rsidP="00903DC4">
      <w:pPr>
        <w:pStyle w:val="EditorsNote"/>
        <w:ind w:left="0" w:firstLine="0"/>
        <w:rPr>
          <w:color w:val="auto"/>
          <w:lang w:eastAsia="zh-CN"/>
        </w:rPr>
      </w:pPr>
    </w:p>
    <w:p w14:paraId="24B3C757" w14:textId="204CFFA1" w:rsidR="00206CEA" w:rsidRPr="000D6532" w:rsidRDefault="00206CEA" w:rsidP="00206CEA">
      <w:pPr>
        <w:pStyle w:val="Heading2"/>
      </w:pPr>
      <w:bookmarkStart w:id="467" w:name="_Toc175580475"/>
      <w:bookmarkStart w:id="468" w:name="_Toc176163094"/>
      <w:r>
        <w:t>5.20</w:t>
      </w:r>
      <w:r w:rsidRPr="000D6532">
        <w:tab/>
        <w:t xml:space="preserve">Use case </w:t>
      </w:r>
      <w:r>
        <w:t>on Multi-orbit satellite backhauling</w:t>
      </w:r>
      <w:bookmarkEnd w:id="467"/>
      <w:bookmarkEnd w:id="468"/>
    </w:p>
    <w:p w14:paraId="1FF3095B" w14:textId="69E8511E" w:rsidR="00206CEA" w:rsidRPr="000D6532" w:rsidRDefault="00206CEA" w:rsidP="00206CEA">
      <w:pPr>
        <w:pStyle w:val="Heading3"/>
      </w:pPr>
      <w:bookmarkStart w:id="469" w:name="_Toc175580476"/>
      <w:bookmarkStart w:id="470" w:name="_Toc176163095"/>
      <w:r>
        <w:t>5.20</w:t>
      </w:r>
      <w:r w:rsidRPr="000D6532">
        <w:t>.1</w:t>
      </w:r>
      <w:r w:rsidRPr="000D6532">
        <w:tab/>
        <w:t>Description</w:t>
      </w:r>
      <w:bookmarkEnd w:id="469"/>
      <w:bookmarkEnd w:id="470"/>
    </w:p>
    <w:p w14:paraId="49BABD1A" w14:textId="77777777" w:rsidR="00206CEA" w:rsidRDefault="00206CEA" w:rsidP="00206CEA">
      <w:r>
        <w:t>Backhaul links are used as connectivity between a Core Network and Base Stations (</w:t>
      </w:r>
      <w:proofErr w:type="spellStart"/>
      <w:r>
        <w:t>gNBs</w:t>
      </w:r>
      <w:proofErr w:type="spellEnd"/>
      <w:r>
        <w:t xml:space="preserve">). Various techniques could be used to provision backhauling, e.g., terrestrial </w:t>
      </w:r>
      <w:proofErr w:type="spellStart"/>
      <w:r>
        <w:t>fiber</w:t>
      </w:r>
      <w:proofErr w:type="spellEnd"/>
      <w:r>
        <w:t xml:space="preserve"> optical-, </w:t>
      </w:r>
      <w:proofErr w:type="spellStart"/>
      <w:r>
        <w:t>mmWave</w:t>
      </w:r>
      <w:proofErr w:type="spellEnd"/>
      <w:r>
        <w:t xml:space="preserve">- or satellite-links. Simultaneously combining various backhaul link types could be of interest in cases when a single backhaul link cannot meet the prescribed requirements (e.g., capacity, latency). Specific characteristic of each backhaul link needs to be taken into account when combining it with another backhaul link type in order to achieve required QoS of each user within a group of users (aggregate QoS). </w:t>
      </w:r>
    </w:p>
    <w:p w14:paraId="5FFBC46A" w14:textId="1D52A658" w:rsidR="00955971" w:rsidRPr="000D6532" w:rsidRDefault="00955971" w:rsidP="00955971">
      <w:pPr>
        <w:pStyle w:val="Heading3"/>
      </w:pPr>
      <w:bookmarkStart w:id="471" w:name="_Toc175580477"/>
      <w:bookmarkStart w:id="472" w:name="_Toc176163096"/>
      <w:r>
        <w:t>5</w:t>
      </w:r>
      <w:r w:rsidRPr="24EF730C">
        <w:t>.</w:t>
      </w:r>
      <w:r>
        <w:t>20</w:t>
      </w:r>
      <w:r w:rsidRPr="24EF730C">
        <w:t>.2</w:t>
      </w:r>
      <w:r>
        <w:tab/>
      </w:r>
      <w:r w:rsidRPr="24EF730C">
        <w:t>Pre-conditions</w:t>
      </w:r>
      <w:bookmarkEnd w:id="471"/>
      <w:bookmarkEnd w:id="472"/>
    </w:p>
    <w:p w14:paraId="1BF56E82" w14:textId="6D8522F6" w:rsidR="00206CEA" w:rsidRDefault="00206CEA" w:rsidP="00206CEA">
      <w:pPr>
        <w:pStyle w:val="ListParagraph"/>
        <w:numPr>
          <w:ilvl w:val="0"/>
          <w:numId w:val="35"/>
        </w:numPr>
        <w:ind w:leftChars="0"/>
        <w:contextualSpacing/>
        <w:rPr>
          <w:rFonts w:eastAsia="Calibri"/>
        </w:rPr>
      </w:pPr>
      <w:r w:rsidRPr="00801FDB">
        <w:rPr>
          <w:rFonts w:eastAsia="Calibri"/>
        </w:rPr>
        <w:t xml:space="preserve">MLK is an airline company known for its high end on-board services. MLK takes good care of its passenger satisfaction and intends to upgrade its on-board entertainment services </w:t>
      </w:r>
      <w:r>
        <w:rPr>
          <w:rFonts w:eastAsia="Calibri"/>
        </w:rPr>
        <w:t xml:space="preserve">with </w:t>
      </w:r>
      <w:r w:rsidRPr="00801FDB">
        <w:rPr>
          <w:rFonts w:eastAsia="Calibri"/>
        </w:rPr>
        <w:t xml:space="preserve">on-line messaging, internet access, video streaming and gaming. MLK is looking for connectivity solutions that will enable the upgrade of its on-board entertainment. Cost efficiency of the connectivity solution is of great importance for MLK in order to remain competitive on the tight </w:t>
      </w:r>
      <w:r>
        <w:rPr>
          <w:rFonts w:eastAsia="Calibri"/>
        </w:rPr>
        <w:t xml:space="preserve">airline </w:t>
      </w:r>
      <w:r w:rsidRPr="00801FDB">
        <w:rPr>
          <w:rFonts w:eastAsia="Calibri"/>
        </w:rPr>
        <w:t>market.</w:t>
      </w:r>
      <w:r>
        <w:rPr>
          <w:rFonts w:eastAsia="Calibri"/>
        </w:rPr>
        <w:t xml:space="preserve"> </w:t>
      </w:r>
    </w:p>
    <w:p w14:paraId="319D1F75" w14:textId="77777777" w:rsidR="00206CEA" w:rsidRPr="000D6532" w:rsidRDefault="00206CEA" w:rsidP="00206CEA">
      <w:pPr>
        <w:pStyle w:val="ListParagraph"/>
        <w:numPr>
          <w:ilvl w:val="0"/>
          <w:numId w:val="35"/>
        </w:numPr>
        <w:ind w:leftChars="0"/>
        <w:contextualSpacing/>
      </w:pPr>
      <w:r>
        <w:rPr>
          <w:rFonts w:eastAsia="Calibri"/>
        </w:rPr>
        <w:t xml:space="preserve">MOOI is a mobile network operator providing services on the mainland as well as the overseas territories, i.e. the island that is located in a remote geographical location. MOOI provides mobile connectivity services to the residents of the island through several base stations that are connected with the Core Network using satellite backhauling. Due to its natural beaty the island is occasionally visited by large yachting regattas. In such cases QoS of the end users might deteriorate due to the limited backhaul capacity. MOOI seeks for a solution that would assure requested QoS to the end users also in cases when large number of tourists visit the island. MOOI is searching for cost effective solutions.  </w:t>
      </w:r>
    </w:p>
    <w:p w14:paraId="73CCA81D" w14:textId="510AA12D" w:rsidR="00206CEA" w:rsidRPr="000D6532" w:rsidRDefault="00206CEA" w:rsidP="00206CEA">
      <w:pPr>
        <w:pStyle w:val="Heading3"/>
      </w:pPr>
      <w:bookmarkStart w:id="473" w:name="_Toc175580478"/>
      <w:bookmarkStart w:id="474" w:name="_Toc176163097"/>
      <w:r>
        <w:t>5.20</w:t>
      </w:r>
      <w:r w:rsidRPr="000D6532">
        <w:t>.3</w:t>
      </w:r>
      <w:r w:rsidRPr="000D6532">
        <w:tab/>
        <w:t>Service Flows</w:t>
      </w:r>
      <w:bookmarkEnd w:id="473"/>
      <w:bookmarkEnd w:id="474"/>
    </w:p>
    <w:p w14:paraId="0D5A4DDC" w14:textId="77777777" w:rsidR="00206CEA" w:rsidRPr="00AC7700" w:rsidRDefault="00206CEA" w:rsidP="00206CEA">
      <w:pPr>
        <w:rPr>
          <w:rFonts w:eastAsia="Calibri"/>
        </w:rPr>
      </w:pPr>
      <w:r w:rsidRPr="00AC7700">
        <w:rPr>
          <w:rFonts w:eastAsia="Calibri"/>
        </w:rPr>
        <w:t>A satellite operator SAOP having GEO and NGSO satellites in its satellite fleet offers backhauling 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gaming, will transfer their traffic over satellite backhauling links optimal for the selected service e.g., GEO, MEO, LEO, respectively.</w:t>
      </w:r>
    </w:p>
    <w:p w14:paraId="5C69A4FF" w14:textId="279B17BA" w:rsidR="00206CEA" w:rsidRPr="00AC7700" w:rsidRDefault="00206CEA" w:rsidP="00206CEA">
      <w:pPr>
        <w:rPr>
          <w:rFonts w:eastAsia="Calibri"/>
        </w:rPr>
      </w:pPr>
      <w:r w:rsidRPr="00AC7700">
        <w:rPr>
          <w:rFonts w:eastAsia="Calibri"/>
        </w:rPr>
        <w:t>While on the ground the airplane mounted base station is connected through a terrestrial backhaul. The passengers on board the airplane acquire wide variety of services (latency sensitive, latency tolerant, messaging, video or gaming) through the terrestrial backhaul</w:t>
      </w:r>
      <w:r>
        <w:rPr>
          <w:rFonts w:eastAsia="Calibri"/>
        </w:rPr>
        <w:t xml:space="preserve"> or terrestrial mobile network</w:t>
      </w:r>
      <w:r w:rsidRPr="00AC7700">
        <w:rPr>
          <w:rFonts w:eastAsia="Calibri"/>
        </w:rPr>
        <w:t>.</w:t>
      </w:r>
      <w:r>
        <w:rPr>
          <w:rFonts w:eastAsia="Calibri"/>
        </w:rPr>
        <w:t xml:space="preserve"> </w:t>
      </w:r>
    </w:p>
    <w:p w14:paraId="5BEBADB1" w14:textId="03EA1038" w:rsidR="00206CEA" w:rsidRDefault="00206CEA" w:rsidP="00206CEA">
      <w:pPr>
        <w:rPr>
          <w:rFonts w:eastAsia="Calibri"/>
        </w:rPr>
      </w:pPr>
      <w:r w:rsidRPr="00AC7700">
        <w:rPr>
          <w:rFonts w:eastAsia="Calibri"/>
        </w:rPr>
        <w:lastRenderedPageBreak/>
        <w:t xml:space="preserve">After the take-off, airplane mounted base station loses the terrestrial backhaul connectivity and switches over to satellite backhauling through multiple satellite orbits i.e. LEO, MEO and/or GEO satellites. </w:t>
      </w:r>
      <w:r>
        <w:rPr>
          <w:rFonts w:eastAsia="Calibri"/>
        </w:rPr>
        <w:t>Satellite backhauling 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 (e.g.</w:t>
      </w:r>
      <w:r w:rsidR="00FC1DD2">
        <w:rPr>
          <w:rFonts w:eastAsia="Calibri"/>
        </w:rPr>
        <w:t>,</w:t>
      </w:r>
      <w:r>
        <w:rPr>
          <w:rFonts w:eastAsia="Calibri"/>
        </w:rPr>
        <w:t xml:space="preserve"> messaging) through GEO satellite backhaul, latency sensitive services (e.g.</w:t>
      </w:r>
      <w:r w:rsidR="00FC1DD2">
        <w:rPr>
          <w:rFonts w:eastAsia="Calibri"/>
        </w:rPr>
        <w:t>,</w:t>
      </w:r>
      <w:r>
        <w:rPr>
          <w:rFonts w:eastAsia="Calibri"/>
        </w:rPr>
        <w:t xml:space="preserve"> mission critical communication, on-line gaming gaming)  through LEO satellite backhaul and video on demand through MEO satellite backhaul. </w:t>
      </w:r>
    </w:p>
    <w:p w14:paraId="7B733E15" w14:textId="46243DB0" w:rsidR="00206CEA" w:rsidRPr="000D6532" w:rsidRDefault="00206CEA" w:rsidP="00206CEA">
      <w:pPr>
        <w:pStyle w:val="Heading3"/>
      </w:pPr>
      <w:bookmarkStart w:id="475" w:name="_Toc175580479"/>
      <w:bookmarkStart w:id="476" w:name="_Toc176163098"/>
      <w:r>
        <w:t>5.20</w:t>
      </w:r>
      <w:r w:rsidRPr="000D6532">
        <w:t>.4</w:t>
      </w:r>
      <w:r w:rsidRPr="000D6532">
        <w:tab/>
        <w:t>Post-conditions</w:t>
      </w:r>
      <w:bookmarkEnd w:id="475"/>
      <w:bookmarkEnd w:id="476"/>
    </w:p>
    <w:p w14:paraId="0F21A338" w14:textId="457CD90F" w:rsidR="00206CEA" w:rsidRPr="000D6532" w:rsidRDefault="00206CEA" w:rsidP="00206CEA">
      <w:pPr>
        <w:rPr>
          <w:rFonts w:eastAsia="Calibri"/>
        </w:rPr>
      </w:pPr>
      <w:r>
        <w:rPr>
          <w:rFonts w:eastAsia="Calibri"/>
        </w:rPr>
        <w:t xml:space="preserve">MLK improved offer of their services in a cost efficient manner. MLK is able to provide wide range of services (latency sensitive, latency tolerant, high data rate and high reliability) by simultaneously exploiting multiple satellite backhauling paths. </w:t>
      </w:r>
    </w:p>
    <w:p w14:paraId="187F4AED" w14:textId="14989AB0" w:rsidR="00206CEA" w:rsidRPr="000D6532" w:rsidRDefault="00206CEA" w:rsidP="00206CEA">
      <w:pPr>
        <w:pStyle w:val="Heading3"/>
      </w:pPr>
      <w:bookmarkStart w:id="477" w:name="_Toc175580480"/>
      <w:bookmarkStart w:id="478" w:name="_Toc176163099"/>
      <w:r>
        <w:t>5.20</w:t>
      </w:r>
      <w:r w:rsidRPr="000D6532">
        <w:t>.5</w:t>
      </w:r>
      <w:r w:rsidRPr="000D6532">
        <w:tab/>
      </w:r>
      <w:r>
        <w:t>Existing</w:t>
      </w:r>
      <w:r w:rsidRPr="000D6532">
        <w:t xml:space="preserve"> </w:t>
      </w:r>
      <w:r>
        <w:t>features partly or fully covering the use case functionality</w:t>
      </w:r>
      <w:bookmarkEnd w:id="477"/>
      <w:bookmarkEnd w:id="478"/>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pPr>
        <w:rPr>
          <w:rFonts w:eastAsia="Calibri"/>
        </w:rPr>
      </w:pPr>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9D38B28" w14:textId="77777777" w:rsidR="00206CEA" w:rsidRPr="000D6532" w:rsidRDefault="00206CEA" w:rsidP="00206CEA">
      <w:pPr>
        <w:rPr>
          <w:rFonts w:eastAsia="Calibri"/>
        </w:rPr>
      </w:pPr>
      <w:r>
        <w:rPr>
          <w:rFonts w:eastAsia="Calibri"/>
        </w:rPr>
        <w:t xml:space="preserve">The above listed requirement are focused on usage of a single satellite orbit. The cases of possible simultaneous usage of multi-orbit satellite connectivity is not explicitly considered. </w:t>
      </w:r>
    </w:p>
    <w:p w14:paraId="738E66F4" w14:textId="79DF916F" w:rsidR="00206CEA" w:rsidRPr="000D6532" w:rsidRDefault="00206CEA" w:rsidP="00206CEA">
      <w:pPr>
        <w:pStyle w:val="Heading3"/>
      </w:pPr>
      <w:bookmarkStart w:id="479" w:name="_Toc175580481"/>
      <w:bookmarkStart w:id="480" w:name="_Toc176163100"/>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479"/>
      <w:bookmarkEnd w:id="480"/>
    </w:p>
    <w:p w14:paraId="39108E49" w14:textId="619FEE70"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Pr>
          <w:lang w:val="en-US"/>
        </w:rPr>
        <w:t>using</w:t>
      </w:r>
      <w:r w:rsidRPr="001912FB">
        <w:rPr>
          <w:lang w:val="en-US"/>
        </w:rPr>
        <w:t xml:space="preserve"> multi orbit satellite </w:t>
      </w:r>
      <w:r>
        <w:rPr>
          <w:lang w:val="en-US"/>
        </w:rPr>
        <w:t>network for backhauling</w:t>
      </w:r>
      <w:r w:rsidRPr="001912FB">
        <w:rPr>
          <w:lang w:val="en-US"/>
        </w:rPr>
        <w:t xml:space="preserve"> shall be able to take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backhaul traffic with a given aggregated QoS.</w:t>
      </w:r>
    </w:p>
    <w:p w14:paraId="2E240379" w14:textId="64355E8D" w:rsidR="00206CEA" w:rsidRPr="00615C12"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shall be able to collect </w:t>
      </w:r>
      <w:r>
        <w:rPr>
          <w:lang w:val="en-US"/>
        </w:rPr>
        <w:t xml:space="preserve">and distinguish </w:t>
      </w:r>
      <w:r w:rsidRPr="00ED240D">
        <w:rPr>
          <w:lang w:val="en-US"/>
        </w:rPr>
        <w:t xml:space="preserve">charging information related to </w:t>
      </w:r>
      <w:r w:rsidRPr="001912FB">
        <w:rPr>
          <w:lang w:val="en-US"/>
        </w:rPr>
        <w:t xml:space="preserve">backhaul </w:t>
      </w:r>
      <w:r w:rsidRPr="00ED240D">
        <w:rPr>
          <w:lang w:val="en-US"/>
        </w:rPr>
        <w:t xml:space="preserve">traffic over different </w:t>
      </w:r>
      <w:r>
        <w:rPr>
          <w:lang w:val="en-US"/>
        </w:rPr>
        <w:t>orbits of the satellite network</w:t>
      </w:r>
      <w:r w:rsidRPr="00ED240D">
        <w:rPr>
          <w:lang w:val="en-US"/>
        </w:rPr>
        <w:t>.</w:t>
      </w:r>
    </w:p>
    <w:p w14:paraId="107071B6" w14:textId="77777777" w:rsidR="00903DC4" w:rsidRPr="00615C12" w:rsidRDefault="00903DC4" w:rsidP="00615C12">
      <w:pPr>
        <w:pStyle w:val="EditorsNote"/>
        <w:ind w:left="0" w:firstLine="0"/>
        <w:rPr>
          <w:color w:val="auto"/>
          <w:lang w:eastAsia="zh-CN"/>
        </w:rPr>
      </w:pPr>
    </w:p>
    <w:p w14:paraId="1AFDE5BA" w14:textId="77777777" w:rsidR="00FC32C0" w:rsidRDefault="00FC32C0" w:rsidP="00FC32C0">
      <w:pPr>
        <w:pStyle w:val="Heading1"/>
      </w:pPr>
      <w:bookmarkStart w:id="481" w:name="_Toc94902065"/>
      <w:bookmarkStart w:id="482" w:name="_Toc168495161"/>
      <w:bookmarkStart w:id="483" w:name="_Toc175580482"/>
      <w:bookmarkStart w:id="484" w:name="_Toc176163101"/>
      <w:bookmarkEnd w:id="68"/>
      <w:r>
        <w:t>6</w:t>
      </w:r>
      <w:r w:rsidRPr="00235394">
        <w:tab/>
      </w:r>
      <w:r>
        <w:t>Additional considerations</w:t>
      </w:r>
      <w:bookmarkEnd w:id="481"/>
      <w:bookmarkEnd w:id="482"/>
      <w:bookmarkEnd w:id="483"/>
      <w:bookmarkEnd w:id="484"/>
    </w:p>
    <w:p w14:paraId="1962C399" w14:textId="77777777" w:rsidR="00FC32C0" w:rsidRDefault="00FC32C0" w:rsidP="00FC32C0">
      <w:pPr>
        <w:pStyle w:val="EditorsNote"/>
        <w:ind w:left="0" w:firstLine="0"/>
      </w:pPr>
    </w:p>
    <w:p w14:paraId="7CF692CE" w14:textId="77777777" w:rsidR="00FC32C0" w:rsidRDefault="00FC32C0" w:rsidP="00FC32C0">
      <w:pPr>
        <w:pStyle w:val="Heading1"/>
      </w:pPr>
      <w:bookmarkStart w:id="485" w:name="_Toc94902066"/>
      <w:bookmarkStart w:id="486" w:name="_Toc168495162"/>
      <w:bookmarkStart w:id="487" w:name="_Toc175580483"/>
      <w:bookmarkStart w:id="488" w:name="_Toc176163102"/>
      <w:r>
        <w:t>7</w:t>
      </w:r>
      <w:r w:rsidRPr="00235394">
        <w:tab/>
      </w:r>
      <w:r>
        <w:t>Consolidated requirements</w:t>
      </w:r>
      <w:bookmarkEnd w:id="485"/>
      <w:bookmarkEnd w:id="486"/>
      <w:bookmarkEnd w:id="487"/>
      <w:bookmarkEnd w:id="488"/>
    </w:p>
    <w:p w14:paraId="5CD6A43F" w14:textId="77777777" w:rsidR="005B7D3D" w:rsidRPr="005B7D3D" w:rsidRDefault="005B7D3D" w:rsidP="005B7D3D"/>
    <w:p w14:paraId="7BD0FBDF" w14:textId="49EBD70A" w:rsidR="0045147D" w:rsidRDefault="00905394" w:rsidP="0045147D">
      <w:pPr>
        <w:pStyle w:val="Heading1"/>
      </w:pPr>
      <w:bookmarkStart w:id="489" w:name="_Toc168495163"/>
      <w:bookmarkStart w:id="490" w:name="_Toc175580484"/>
      <w:bookmarkStart w:id="491" w:name="_Toc176163103"/>
      <w:r>
        <w:t>8</w:t>
      </w:r>
      <w:r>
        <w:tab/>
      </w:r>
      <w:r w:rsidR="0045147D">
        <w:t>Conclusions and recommendations</w:t>
      </w:r>
      <w:bookmarkEnd w:id="46"/>
      <w:bookmarkEnd w:id="47"/>
      <w:bookmarkEnd w:id="489"/>
      <w:bookmarkEnd w:id="490"/>
      <w:bookmarkEnd w:id="491"/>
    </w:p>
    <w:p w14:paraId="08177474" w14:textId="77777777" w:rsidR="00080512" w:rsidRPr="004D3578" w:rsidRDefault="00080512"/>
    <w:p w14:paraId="160C3942" w14:textId="10363E58" w:rsidR="0045147D" w:rsidRPr="00235394" w:rsidRDefault="00080512" w:rsidP="0070225B">
      <w:pPr>
        <w:pStyle w:val="Heading8"/>
      </w:pPr>
      <w:bookmarkStart w:id="492" w:name="tsgNames"/>
      <w:bookmarkEnd w:id="492"/>
      <w:r w:rsidRPr="004D3578">
        <w:br w:type="page"/>
      </w:r>
      <w:bookmarkStart w:id="493" w:name="_Toc168495164"/>
      <w:bookmarkStart w:id="494" w:name="_Toc175580485"/>
      <w:bookmarkStart w:id="495" w:name="_Toc176163104"/>
      <w:r w:rsidRPr="004D3578">
        <w:lastRenderedPageBreak/>
        <w:t xml:space="preserve">Annex </w:t>
      </w:r>
      <w:r w:rsidR="0045147D">
        <w:t>A</w:t>
      </w:r>
      <w:r w:rsidRPr="004D3578">
        <w:t xml:space="preserve"> (informative):</w:t>
      </w:r>
      <w:r w:rsidRPr="004D3578">
        <w:br/>
        <w:t>Change history</w:t>
      </w:r>
      <w:bookmarkStart w:id="496" w:name="historyclause"/>
      <w:bookmarkEnd w:id="493"/>
      <w:bookmarkEnd w:id="494"/>
      <w:bookmarkEnd w:id="495"/>
      <w:bookmarkEnd w:id="4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bl>
    <w:p w14:paraId="6AE5F0B0" w14:textId="21068980" w:rsidR="00080512" w:rsidRDefault="00080512" w:rsidP="002577A9">
      <w:pPr>
        <w:pStyle w:val="Guidance"/>
      </w:pP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C8F938" w14:textId="77777777" w:rsidR="00C549EC" w:rsidRDefault="00C549EC">
      <w:r>
        <w:separator/>
      </w:r>
    </w:p>
  </w:endnote>
  <w:endnote w:type="continuationSeparator" w:id="0">
    <w:p w14:paraId="5210D840" w14:textId="77777777" w:rsidR="00C549EC" w:rsidRDefault="00C54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Roboto">
    <w:panose1 w:val="02000000000000000000"/>
    <w:charset w:val="00"/>
    <w:family w:val="auto"/>
    <w:pitch w:val="variable"/>
    <w:sig w:usb0="E00002FF" w:usb1="5000205B" w:usb2="0000002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E7C9EA" w14:textId="77777777" w:rsidR="00C549EC" w:rsidRDefault="00C549EC">
      <w:r>
        <w:separator/>
      </w:r>
    </w:p>
  </w:footnote>
  <w:footnote w:type="continuationSeparator" w:id="0">
    <w:p w14:paraId="49BCA2AA" w14:textId="77777777" w:rsidR="00C549EC" w:rsidRDefault="00C54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461513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2714">
      <w:rPr>
        <w:rFonts w:ascii="Arial" w:hAnsi="Arial" w:cs="Arial"/>
        <w:b/>
        <w:noProof/>
        <w:sz w:val="18"/>
        <w:szCs w:val="18"/>
      </w:rPr>
      <w:t>3GPP TR 22.887 V0.2.0 (2024-08)</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27EF1DB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2714">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9"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0"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18"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2"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F661E0B"/>
    <w:multiLevelType w:val="hybridMultilevel"/>
    <w:tmpl w:val="9FD66AC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0"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35"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27"/>
  </w:num>
  <w:num w:numId="5" w16cid:durableId="2104566994">
    <w:abstractNumId w:val="14"/>
  </w:num>
  <w:num w:numId="6" w16cid:durableId="837425734">
    <w:abstractNumId w:val="34"/>
  </w:num>
  <w:num w:numId="7" w16cid:durableId="924337163">
    <w:abstractNumId w:val="21"/>
  </w:num>
  <w:num w:numId="8" w16cid:durableId="61177362">
    <w:abstractNumId w:val="29"/>
  </w:num>
  <w:num w:numId="9" w16cid:durableId="549540805">
    <w:abstractNumId w:val="3"/>
  </w:num>
  <w:num w:numId="10" w16cid:durableId="898831039">
    <w:abstractNumId w:val="12"/>
  </w:num>
  <w:num w:numId="11" w16cid:durableId="1566990400">
    <w:abstractNumId w:val="6"/>
  </w:num>
  <w:num w:numId="12" w16cid:durableId="1472869495">
    <w:abstractNumId w:val="5"/>
  </w:num>
  <w:num w:numId="13" w16cid:durableId="1598371693">
    <w:abstractNumId w:val="15"/>
  </w:num>
  <w:num w:numId="14" w16cid:durableId="1059599528">
    <w:abstractNumId w:val="26"/>
  </w:num>
  <w:num w:numId="15" w16cid:durableId="936983014">
    <w:abstractNumId w:val="7"/>
  </w:num>
  <w:num w:numId="16" w16cid:durableId="1905095415">
    <w:abstractNumId w:val="28"/>
  </w:num>
  <w:num w:numId="17" w16cid:durableId="1244607196">
    <w:abstractNumId w:val="9"/>
  </w:num>
  <w:num w:numId="18" w16cid:durableId="760494100">
    <w:abstractNumId w:val="11"/>
  </w:num>
  <w:num w:numId="19" w16cid:durableId="1265265866">
    <w:abstractNumId w:val="8"/>
  </w:num>
  <w:num w:numId="20" w16cid:durableId="848641240">
    <w:abstractNumId w:val="32"/>
  </w:num>
  <w:num w:numId="21" w16cid:durableId="282075785">
    <w:abstractNumId w:val="1"/>
  </w:num>
  <w:num w:numId="22" w16cid:durableId="234437774">
    <w:abstractNumId w:val="24"/>
  </w:num>
  <w:num w:numId="23" w16cid:durableId="157623261">
    <w:abstractNumId w:val="19"/>
  </w:num>
  <w:num w:numId="24" w16cid:durableId="334041273">
    <w:abstractNumId w:val="31"/>
  </w:num>
  <w:num w:numId="25" w16cid:durableId="1605528194">
    <w:abstractNumId w:val="33"/>
  </w:num>
  <w:num w:numId="26" w16cid:durableId="101802687">
    <w:abstractNumId w:val="4"/>
  </w:num>
  <w:num w:numId="27" w16cid:durableId="181630962">
    <w:abstractNumId w:val="16"/>
  </w:num>
  <w:num w:numId="28" w16cid:durableId="1430590212">
    <w:abstractNumId w:val="22"/>
  </w:num>
  <w:num w:numId="29" w16cid:durableId="1847552085">
    <w:abstractNumId w:val="17"/>
  </w:num>
  <w:num w:numId="30" w16cid:durableId="463692083">
    <w:abstractNumId w:val="30"/>
  </w:num>
  <w:num w:numId="31" w16cid:durableId="1342662959">
    <w:abstractNumId w:val="20"/>
  </w:num>
  <w:num w:numId="32" w16cid:durableId="1509951696">
    <w:abstractNumId w:val="35"/>
  </w:num>
  <w:num w:numId="33" w16cid:durableId="366104038">
    <w:abstractNumId w:val="23"/>
  </w:num>
  <w:num w:numId="34" w16cid:durableId="1446345780">
    <w:abstractNumId w:val="13"/>
  </w:num>
  <w:num w:numId="35" w16cid:durableId="1741443960">
    <w:abstractNumId w:val="25"/>
  </w:num>
  <w:num w:numId="36" w16cid:durableId="298001433">
    <w:abstractNumId w:val="10"/>
  </w:num>
  <w:num w:numId="37" w16cid:durableId="1011216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40095"/>
    <w:rsid w:val="00045DDE"/>
    <w:rsid w:val="00051834"/>
    <w:rsid w:val="00054A22"/>
    <w:rsid w:val="00062023"/>
    <w:rsid w:val="000655A6"/>
    <w:rsid w:val="00080512"/>
    <w:rsid w:val="00081C25"/>
    <w:rsid w:val="000A628D"/>
    <w:rsid w:val="000C47C3"/>
    <w:rsid w:val="000D10F2"/>
    <w:rsid w:val="000D3BA4"/>
    <w:rsid w:val="000D58AB"/>
    <w:rsid w:val="000F7E2B"/>
    <w:rsid w:val="00133525"/>
    <w:rsid w:val="00166CD5"/>
    <w:rsid w:val="0017288E"/>
    <w:rsid w:val="001860AE"/>
    <w:rsid w:val="001A1454"/>
    <w:rsid w:val="001A4C42"/>
    <w:rsid w:val="001A7420"/>
    <w:rsid w:val="001B6637"/>
    <w:rsid w:val="001C21C3"/>
    <w:rsid w:val="001C3E26"/>
    <w:rsid w:val="001D02C2"/>
    <w:rsid w:val="001E45F1"/>
    <w:rsid w:val="001F0C1D"/>
    <w:rsid w:val="001F1132"/>
    <w:rsid w:val="001F168B"/>
    <w:rsid w:val="00202CF2"/>
    <w:rsid w:val="00206CEA"/>
    <w:rsid w:val="00217743"/>
    <w:rsid w:val="00225F95"/>
    <w:rsid w:val="002347A2"/>
    <w:rsid w:val="002529A4"/>
    <w:rsid w:val="002577A9"/>
    <w:rsid w:val="0026074F"/>
    <w:rsid w:val="002675F0"/>
    <w:rsid w:val="002760EE"/>
    <w:rsid w:val="002B52E9"/>
    <w:rsid w:val="002B6339"/>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765B8"/>
    <w:rsid w:val="003C3971"/>
    <w:rsid w:val="00403783"/>
    <w:rsid w:val="00412714"/>
    <w:rsid w:val="004219C2"/>
    <w:rsid w:val="00423334"/>
    <w:rsid w:val="004250B8"/>
    <w:rsid w:val="004256B2"/>
    <w:rsid w:val="004345EC"/>
    <w:rsid w:val="0045147D"/>
    <w:rsid w:val="00464601"/>
    <w:rsid w:val="00465515"/>
    <w:rsid w:val="004656F0"/>
    <w:rsid w:val="00482ED4"/>
    <w:rsid w:val="00490424"/>
    <w:rsid w:val="00496013"/>
    <w:rsid w:val="0049751D"/>
    <w:rsid w:val="004B3F91"/>
    <w:rsid w:val="004C02D6"/>
    <w:rsid w:val="004C30AC"/>
    <w:rsid w:val="004D3578"/>
    <w:rsid w:val="004E213A"/>
    <w:rsid w:val="004F0988"/>
    <w:rsid w:val="004F3340"/>
    <w:rsid w:val="00514AA8"/>
    <w:rsid w:val="005253E8"/>
    <w:rsid w:val="0053388B"/>
    <w:rsid w:val="00535773"/>
    <w:rsid w:val="00543E6C"/>
    <w:rsid w:val="005648E0"/>
    <w:rsid w:val="00565087"/>
    <w:rsid w:val="00565ADA"/>
    <w:rsid w:val="00576052"/>
    <w:rsid w:val="00580F72"/>
    <w:rsid w:val="0058761E"/>
    <w:rsid w:val="00597B11"/>
    <w:rsid w:val="005A2DD3"/>
    <w:rsid w:val="005B7D3D"/>
    <w:rsid w:val="005C175C"/>
    <w:rsid w:val="005D2E01"/>
    <w:rsid w:val="005D72A2"/>
    <w:rsid w:val="005D7526"/>
    <w:rsid w:val="005E4BB2"/>
    <w:rsid w:val="005F111C"/>
    <w:rsid w:val="005F788A"/>
    <w:rsid w:val="00600319"/>
    <w:rsid w:val="00602AEA"/>
    <w:rsid w:val="00614FDF"/>
    <w:rsid w:val="00615C12"/>
    <w:rsid w:val="00623EFC"/>
    <w:rsid w:val="0063073A"/>
    <w:rsid w:val="0063543D"/>
    <w:rsid w:val="006456F4"/>
    <w:rsid w:val="00647114"/>
    <w:rsid w:val="00653EC5"/>
    <w:rsid w:val="0068165C"/>
    <w:rsid w:val="006912E9"/>
    <w:rsid w:val="006A2742"/>
    <w:rsid w:val="006A323F"/>
    <w:rsid w:val="006B0670"/>
    <w:rsid w:val="006B30D0"/>
    <w:rsid w:val="006C3D95"/>
    <w:rsid w:val="006E5C86"/>
    <w:rsid w:val="006F7315"/>
    <w:rsid w:val="00701116"/>
    <w:rsid w:val="0070225B"/>
    <w:rsid w:val="0070562E"/>
    <w:rsid w:val="0071174C"/>
    <w:rsid w:val="00713C44"/>
    <w:rsid w:val="00734A5B"/>
    <w:rsid w:val="0074026F"/>
    <w:rsid w:val="0074287C"/>
    <w:rsid w:val="007429F6"/>
    <w:rsid w:val="00744E76"/>
    <w:rsid w:val="0075297B"/>
    <w:rsid w:val="00765EA3"/>
    <w:rsid w:val="00774DA4"/>
    <w:rsid w:val="00781F0F"/>
    <w:rsid w:val="00787115"/>
    <w:rsid w:val="007A7E7B"/>
    <w:rsid w:val="007B600E"/>
    <w:rsid w:val="007B6B2C"/>
    <w:rsid w:val="007D08D7"/>
    <w:rsid w:val="007D11A7"/>
    <w:rsid w:val="007E1B6C"/>
    <w:rsid w:val="007E708C"/>
    <w:rsid w:val="007F0F4A"/>
    <w:rsid w:val="007F2D6B"/>
    <w:rsid w:val="007F67A8"/>
    <w:rsid w:val="008028A4"/>
    <w:rsid w:val="0082296B"/>
    <w:rsid w:val="00830747"/>
    <w:rsid w:val="008768CA"/>
    <w:rsid w:val="00881379"/>
    <w:rsid w:val="008853A5"/>
    <w:rsid w:val="008A7329"/>
    <w:rsid w:val="008C384C"/>
    <w:rsid w:val="008D0883"/>
    <w:rsid w:val="008E2D68"/>
    <w:rsid w:val="008E6756"/>
    <w:rsid w:val="00901D4D"/>
    <w:rsid w:val="0090271F"/>
    <w:rsid w:val="00902E23"/>
    <w:rsid w:val="00903DC4"/>
    <w:rsid w:val="00905394"/>
    <w:rsid w:val="009114D7"/>
    <w:rsid w:val="0091348E"/>
    <w:rsid w:val="00917CCB"/>
    <w:rsid w:val="0093260B"/>
    <w:rsid w:val="00933FB0"/>
    <w:rsid w:val="00942EC2"/>
    <w:rsid w:val="00955971"/>
    <w:rsid w:val="00960E7C"/>
    <w:rsid w:val="009758D8"/>
    <w:rsid w:val="00991D91"/>
    <w:rsid w:val="00994DAE"/>
    <w:rsid w:val="009959CD"/>
    <w:rsid w:val="00996C40"/>
    <w:rsid w:val="009A3628"/>
    <w:rsid w:val="009C46A1"/>
    <w:rsid w:val="009C642D"/>
    <w:rsid w:val="009F37B7"/>
    <w:rsid w:val="009F51C5"/>
    <w:rsid w:val="00A10F02"/>
    <w:rsid w:val="00A164B4"/>
    <w:rsid w:val="00A26956"/>
    <w:rsid w:val="00A27151"/>
    <w:rsid w:val="00A27486"/>
    <w:rsid w:val="00A35B62"/>
    <w:rsid w:val="00A4128F"/>
    <w:rsid w:val="00A53724"/>
    <w:rsid w:val="00A56066"/>
    <w:rsid w:val="00A73129"/>
    <w:rsid w:val="00A82346"/>
    <w:rsid w:val="00A92BA1"/>
    <w:rsid w:val="00A95A32"/>
    <w:rsid w:val="00AB4A5D"/>
    <w:rsid w:val="00AC0A49"/>
    <w:rsid w:val="00AC6BC6"/>
    <w:rsid w:val="00AD722B"/>
    <w:rsid w:val="00AE65E2"/>
    <w:rsid w:val="00AF1460"/>
    <w:rsid w:val="00AF60AA"/>
    <w:rsid w:val="00B13601"/>
    <w:rsid w:val="00B15449"/>
    <w:rsid w:val="00B25755"/>
    <w:rsid w:val="00B3174C"/>
    <w:rsid w:val="00B82DD6"/>
    <w:rsid w:val="00B92FEB"/>
    <w:rsid w:val="00B93086"/>
    <w:rsid w:val="00BA0197"/>
    <w:rsid w:val="00BA19ED"/>
    <w:rsid w:val="00BA4B8D"/>
    <w:rsid w:val="00BC0F7D"/>
    <w:rsid w:val="00BC4A76"/>
    <w:rsid w:val="00BD6DB5"/>
    <w:rsid w:val="00BD7D31"/>
    <w:rsid w:val="00BE3255"/>
    <w:rsid w:val="00BF128E"/>
    <w:rsid w:val="00BF1B3F"/>
    <w:rsid w:val="00C074DD"/>
    <w:rsid w:val="00C1496A"/>
    <w:rsid w:val="00C15595"/>
    <w:rsid w:val="00C22690"/>
    <w:rsid w:val="00C33079"/>
    <w:rsid w:val="00C3569B"/>
    <w:rsid w:val="00C45231"/>
    <w:rsid w:val="00C549EC"/>
    <w:rsid w:val="00C551FF"/>
    <w:rsid w:val="00C65D17"/>
    <w:rsid w:val="00C72833"/>
    <w:rsid w:val="00C7768B"/>
    <w:rsid w:val="00C80F1D"/>
    <w:rsid w:val="00C91962"/>
    <w:rsid w:val="00C9380A"/>
    <w:rsid w:val="00C93F40"/>
    <w:rsid w:val="00CA3D0C"/>
    <w:rsid w:val="00CB7D03"/>
    <w:rsid w:val="00CE4C6C"/>
    <w:rsid w:val="00D1317E"/>
    <w:rsid w:val="00D27516"/>
    <w:rsid w:val="00D57972"/>
    <w:rsid w:val="00D675A9"/>
    <w:rsid w:val="00D738D6"/>
    <w:rsid w:val="00D755EB"/>
    <w:rsid w:val="00D76048"/>
    <w:rsid w:val="00D82E6F"/>
    <w:rsid w:val="00D87E00"/>
    <w:rsid w:val="00D9134D"/>
    <w:rsid w:val="00DA30AB"/>
    <w:rsid w:val="00DA31B5"/>
    <w:rsid w:val="00DA7A03"/>
    <w:rsid w:val="00DB1818"/>
    <w:rsid w:val="00DB6716"/>
    <w:rsid w:val="00DC309B"/>
    <w:rsid w:val="00DC4DA2"/>
    <w:rsid w:val="00DC5181"/>
    <w:rsid w:val="00DC744F"/>
    <w:rsid w:val="00DD4C17"/>
    <w:rsid w:val="00DD74A5"/>
    <w:rsid w:val="00DF01D2"/>
    <w:rsid w:val="00DF2B1F"/>
    <w:rsid w:val="00DF62CD"/>
    <w:rsid w:val="00E16509"/>
    <w:rsid w:val="00E36AA6"/>
    <w:rsid w:val="00E44582"/>
    <w:rsid w:val="00E538F9"/>
    <w:rsid w:val="00E6196E"/>
    <w:rsid w:val="00E63B9A"/>
    <w:rsid w:val="00E70883"/>
    <w:rsid w:val="00E7748F"/>
    <w:rsid w:val="00E77645"/>
    <w:rsid w:val="00EA15B0"/>
    <w:rsid w:val="00EA5EA7"/>
    <w:rsid w:val="00EA65FC"/>
    <w:rsid w:val="00EB1CE1"/>
    <w:rsid w:val="00EC4A25"/>
    <w:rsid w:val="00EC5118"/>
    <w:rsid w:val="00ED4F93"/>
    <w:rsid w:val="00ED79FA"/>
    <w:rsid w:val="00EE26C3"/>
    <w:rsid w:val="00EF2DD1"/>
    <w:rsid w:val="00EF608C"/>
    <w:rsid w:val="00F025A2"/>
    <w:rsid w:val="00F04712"/>
    <w:rsid w:val="00F13360"/>
    <w:rsid w:val="00F17AF4"/>
    <w:rsid w:val="00F22EC7"/>
    <w:rsid w:val="00F325C8"/>
    <w:rsid w:val="00F653B8"/>
    <w:rsid w:val="00F66530"/>
    <w:rsid w:val="00F70CBC"/>
    <w:rsid w:val="00F9008D"/>
    <w:rsid w:val="00FA1266"/>
    <w:rsid w:val="00FA55FE"/>
    <w:rsid w:val="00FC1192"/>
    <w:rsid w:val="00FC1DD2"/>
    <w:rsid w:val="00FC32C0"/>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__.vsdx"/><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__1.vsdx"/><Relationship Id="rId30" Type="http://schemas.openxmlformats.org/officeDocument/2006/relationships/image" Target="media/image13.png"/><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8</TotalTime>
  <Pages>43</Pages>
  <Words>18016</Words>
  <Characters>102692</Characters>
  <Application>Microsoft Office Word</Application>
  <DocSecurity>0</DocSecurity>
  <Lines>855</Lines>
  <Paragraphs>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Bérisot</cp:lastModifiedBy>
  <cp:revision>4</cp:revision>
  <cp:lastPrinted>2019-02-25T14:05:00Z</cp:lastPrinted>
  <dcterms:created xsi:type="dcterms:W3CDTF">2024-09-02T07:47:00Z</dcterms:created>
  <dcterms:modified xsi:type="dcterms:W3CDTF">2024-09-02T08:03:00Z</dcterms:modified>
</cp:coreProperties>
</file>